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E50" w:rsidRPr="000E73C7" w:rsidRDefault="00C46E50" w:rsidP="00C46E50">
      <w:pPr>
        <w:widowControl/>
        <w:spacing w:line="400" w:lineRule="exact"/>
        <w:rPr>
          <w:rFonts w:ascii="黑体" w:eastAsia="黑体" w:hAnsi="宋体" w:hint="eastAsia"/>
          <w:color w:val="000000"/>
          <w:kern w:val="0"/>
          <w:sz w:val="28"/>
          <w:szCs w:val="44"/>
        </w:rPr>
      </w:pPr>
      <w:r w:rsidRPr="000E73C7">
        <w:rPr>
          <w:rFonts w:ascii="黑体" w:eastAsia="黑体" w:hAnsi="宋体" w:hint="eastAsia"/>
          <w:color w:val="000000"/>
          <w:kern w:val="0"/>
          <w:sz w:val="28"/>
          <w:szCs w:val="44"/>
        </w:rPr>
        <w:t>附件</w:t>
      </w:r>
      <w:r>
        <w:rPr>
          <w:rFonts w:ascii="黑体" w:eastAsia="黑体" w:hAnsi="宋体" w:hint="eastAsia"/>
          <w:color w:val="000000"/>
          <w:kern w:val="0"/>
          <w:sz w:val="28"/>
          <w:szCs w:val="44"/>
        </w:rPr>
        <w:t xml:space="preserve">：                  </w:t>
      </w:r>
    </w:p>
    <w:p w:rsidR="00C46E50" w:rsidRPr="000E73C7" w:rsidRDefault="00C46E50" w:rsidP="00C46E50">
      <w:pPr>
        <w:widowControl/>
        <w:spacing w:beforeLines="50" w:afterLines="50" w:line="500" w:lineRule="exact"/>
        <w:jc w:val="center"/>
        <w:rPr>
          <w:rFonts w:ascii="方正小标宋简体" w:eastAsia="方正小标宋简体" w:hAnsi="宋体" w:hint="eastAsia"/>
          <w:color w:val="000000"/>
          <w:kern w:val="0"/>
          <w:sz w:val="36"/>
          <w:szCs w:val="44"/>
        </w:rPr>
      </w:pPr>
      <w:r w:rsidRPr="000E73C7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8"/>
        </w:rPr>
        <w:t>第</w:t>
      </w:r>
      <w:r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8"/>
        </w:rPr>
        <w:t>31</w:t>
      </w:r>
      <w:r w:rsidRPr="000E73C7">
        <w:rPr>
          <w:rFonts w:ascii="方正小标宋简体" w:eastAsia="方正小标宋简体" w:hAnsi="宋体" w:cs="宋体" w:hint="eastAsia"/>
          <w:bCs/>
          <w:color w:val="000000"/>
          <w:kern w:val="0"/>
          <w:sz w:val="36"/>
          <w:szCs w:val="28"/>
        </w:rPr>
        <w:t>届四川省青少年科技创新大赛项目分配名额表</w:t>
      </w:r>
    </w:p>
    <w:tbl>
      <w:tblPr>
        <w:tblW w:w="1411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850"/>
        <w:gridCol w:w="707"/>
        <w:gridCol w:w="712"/>
        <w:gridCol w:w="712"/>
        <w:gridCol w:w="714"/>
        <w:gridCol w:w="991"/>
        <w:gridCol w:w="16"/>
        <w:gridCol w:w="1057"/>
        <w:gridCol w:w="826"/>
        <w:gridCol w:w="9"/>
        <w:gridCol w:w="998"/>
        <w:gridCol w:w="973"/>
        <w:gridCol w:w="6"/>
        <w:gridCol w:w="923"/>
        <w:gridCol w:w="8"/>
        <w:gridCol w:w="1055"/>
        <w:gridCol w:w="950"/>
        <w:gridCol w:w="14"/>
        <w:gridCol w:w="749"/>
        <w:gridCol w:w="1275"/>
      </w:tblGrid>
      <w:tr w:rsidR="00C46E50" w:rsidRPr="00595B35" w:rsidTr="00C70FC7">
        <w:trPr>
          <w:trHeight w:val="327"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850" w:type="dxa"/>
            <w:vMerge w:val="restart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kern w:val="0"/>
                <w:szCs w:val="21"/>
              </w:rPr>
              <w:t>市、州</w:t>
            </w:r>
          </w:p>
        </w:tc>
        <w:tc>
          <w:tcPr>
            <w:tcW w:w="4903" w:type="dxa"/>
            <w:gridSpan w:val="7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  <w:t>科技创新成果项目申报数</w:t>
            </w:r>
          </w:p>
        </w:tc>
        <w:tc>
          <w:tcPr>
            <w:tcW w:w="6516" w:type="dxa"/>
            <w:gridSpan w:val="11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  <w:t>其它项目申报数</w:t>
            </w:r>
          </w:p>
        </w:tc>
        <w:tc>
          <w:tcPr>
            <w:tcW w:w="1276" w:type="dxa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bCs/>
                <w:color w:val="000000"/>
                <w:kern w:val="0"/>
                <w:szCs w:val="21"/>
              </w:rPr>
            </w:pPr>
          </w:p>
        </w:tc>
      </w:tr>
      <w:tr w:rsidR="00C46E50" w:rsidRPr="00595B35" w:rsidTr="00C70FC7">
        <w:trPr>
          <w:trHeight w:val="377"/>
        </w:trPr>
        <w:tc>
          <w:tcPr>
            <w:tcW w:w="567" w:type="dxa"/>
            <w:vMerge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 w:val="restart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kern w:val="0"/>
                <w:szCs w:val="21"/>
              </w:rPr>
              <w:t>总额</w:t>
            </w:r>
          </w:p>
        </w:tc>
        <w:tc>
          <w:tcPr>
            <w:tcW w:w="712" w:type="dxa"/>
            <w:vMerge w:val="restart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kern w:val="0"/>
                <w:szCs w:val="21"/>
              </w:rPr>
              <w:t>高中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kern w:val="0"/>
                <w:szCs w:val="21"/>
              </w:rPr>
              <w:t>初中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kern w:val="0"/>
                <w:szCs w:val="21"/>
              </w:rPr>
              <w:t>小学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kern w:val="0"/>
                <w:szCs w:val="21"/>
              </w:rPr>
              <w:t>高中集体项目上限</w:t>
            </w:r>
          </w:p>
        </w:tc>
        <w:tc>
          <w:tcPr>
            <w:tcW w:w="1074" w:type="dxa"/>
            <w:gridSpan w:val="2"/>
            <w:vMerge w:val="restart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kern w:val="0"/>
                <w:szCs w:val="21"/>
              </w:rPr>
              <w:t>初中与小学集体项目上限</w:t>
            </w:r>
          </w:p>
        </w:tc>
        <w:tc>
          <w:tcPr>
            <w:tcW w:w="826" w:type="dxa"/>
            <w:vMerge w:val="restart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kern w:val="0"/>
                <w:szCs w:val="21"/>
              </w:rPr>
              <w:t>科幻画</w:t>
            </w:r>
          </w:p>
        </w:tc>
        <w:tc>
          <w:tcPr>
            <w:tcW w:w="1008" w:type="dxa"/>
            <w:gridSpan w:val="2"/>
            <w:vMerge w:val="restart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kern w:val="0"/>
                <w:szCs w:val="21"/>
              </w:rPr>
              <w:t>科技辅导创新项目</w:t>
            </w:r>
          </w:p>
        </w:tc>
        <w:tc>
          <w:tcPr>
            <w:tcW w:w="974" w:type="dxa"/>
            <w:vMerge w:val="restart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kern w:val="0"/>
                <w:szCs w:val="21"/>
              </w:rPr>
              <w:t>科技实践活动</w:t>
            </w:r>
          </w:p>
        </w:tc>
        <w:tc>
          <w:tcPr>
            <w:tcW w:w="938" w:type="dxa"/>
            <w:gridSpan w:val="3"/>
            <w:vMerge w:val="restart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科技</w:t>
            </w:r>
          </w:p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创意</w:t>
            </w:r>
          </w:p>
        </w:tc>
        <w:tc>
          <w:tcPr>
            <w:tcW w:w="2770" w:type="dxa"/>
            <w:gridSpan w:val="4"/>
            <w:vAlign w:val="center"/>
          </w:tcPr>
          <w:p w:rsidR="00C46E50" w:rsidRPr="00595B35" w:rsidRDefault="00C46E50" w:rsidP="00C70FC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科学影像</w:t>
            </w:r>
          </w:p>
        </w:tc>
        <w:tc>
          <w:tcPr>
            <w:tcW w:w="1276" w:type="dxa"/>
            <w:vMerge w:val="restart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kern w:val="0"/>
                <w:szCs w:val="21"/>
              </w:rPr>
              <w:t>市级以下</w:t>
            </w:r>
          </w:p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/>
                <w:color w:val="000000"/>
                <w:kern w:val="0"/>
                <w:szCs w:val="21"/>
              </w:rPr>
              <w:t>优秀组织奖</w:t>
            </w:r>
          </w:p>
        </w:tc>
      </w:tr>
      <w:tr w:rsidR="00C46E50" w:rsidRPr="00595B35" w:rsidTr="00C70FC7">
        <w:trPr>
          <w:trHeight w:val="619"/>
        </w:trPr>
        <w:tc>
          <w:tcPr>
            <w:tcW w:w="567" w:type="dxa"/>
            <w:vMerge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ind w:leftChars="-20" w:left="-42" w:rightChars="-20" w:right="-42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vMerge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ind w:leftChars="-20" w:left="-42" w:rightChars="-20" w:right="-42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707" w:type="dxa"/>
            <w:vMerge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712" w:type="dxa"/>
            <w:vMerge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74" w:type="dxa"/>
            <w:gridSpan w:val="2"/>
            <w:vMerge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826" w:type="dxa"/>
            <w:vMerge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1008" w:type="dxa"/>
            <w:gridSpan w:val="2"/>
            <w:vMerge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974" w:type="dxa"/>
            <w:vMerge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  <w:tc>
          <w:tcPr>
            <w:tcW w:w="938" w:type="dxa"/>
            <w:gridSpan w:val="3"/>
            <w:vMerge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宋体" w:hint="eastAsia"/>
                <w:color w:val="000000"/>
                <w:kern w:val="0"/>
                <w:szCs w:val="21"/>
              </w:rPr>
            </w:pP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 w:hint="eastAsia"/>
                <w:color w:val="000000"/>
                <w:spacing w:val="-6"/>
                <w:kern w:val="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spacing w:val="-6"/>
                <w:kern w:val="0"/>
                <w:szCs w:val="21"/>
              </w:rPr>
              <w:t>科学探究纪录片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科学</w:t>
            </w:r>
          </w:p>
          <w:p w:rsidR="00C46E50" w:rsidRPr="00595B35" w:rsidRDefault="00C46E50" w:rsidP="00C70FC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proofErr w:type="gramStart"/>
            <w:r w:rsidRPr="00595B3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微电影</w:t>
            </w:r>
            <w:proofErr w:type="gramEnd"/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科普</w:t>
            </w:r>
          </w:p>
          <w:p w:rsidR="00C46E50" w:rsidRPr="00595B35" w:rsidRDefault="00C46E50" w:rsidP="00C70FC7">
            <w:pPr>
              <w:spacing w:line="240" w:lineRule="exact"/>
              <w:ind w:leftChars="-20" w:left="-42" w:rightChars="-20" w:right="-42"/>
              <w:jc w:val="center"/>
              <w:rPr>
                <w:rFonts w:ascii="黑体" w:eastAsia="黑体" w:hAnsi="黑体" w:hint="eastAsia"/>
                <w:color w:val="000000"/>
                <w:kern w:val="0"/>
                <w:szCs w:val="21"/>
              </w:rPr>
            </w:pPr>
            <w:r w:rsidRPr="00595B35">
              <w:rPr>
                <w:rFonts w:ascii="黑体" w:eastAsia="黑体" w:hAnsi="黑体" w:hint="eastAsia"/>
                <w:color w:val="000000"/>
                <w:kern w:val="0"/>
                <w:szCs w:val="21"/>
              </w:rPr>
              <w:t>动画</w:t>
            </w:r>
          </w:p>
        </w:tc>
        <w:tc>
          <w:tcPr>
            <w:tcW w:w="1276" w:type="dxa"/>
            <w:vMerge/>
            <w:vAlign w:val="center"/>
          </w:tcPr>
          <w:p w:rsidR="00C46E50" w:rsidRPr="00595B35" w:rsidRDefault="00C46E50" w:rsidP="00C70FC7">
            <w:pPr>
              <w:widowControl/>
              <w:spacing w:line="240" w:lineRule="exact"/>
              <w:ind w:leftChars="-20" w:left="-42" w:rightChars="-20" w:right="-42"/>
              <w:jc w:val="center"/>
              <w:rPr>
                <w:rFonts w:hAnsi="宋体"/>
                <w:color w:val="000000"/>
                <w:kern w:val="0"/>
                <w:szCs w:val="21"/>
              </w:rPr>
            </w:pP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成都市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自贡市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攀枝花市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泸州市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德阳市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绵阳市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广元市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遂宁市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内江市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t>1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乐山市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t>1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南充市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t>1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宜宾市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t>1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广安市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t>1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proofErr w:type="gramStart"/>
            <w:r w:rsidRPr="00595B35">
              <w:rPr>
                <w:rFonts w:hAnsi="宋体"/>
                <w:color w:val="000000"/>
                <w:kern w:val="0"/>
                <w:szCs w:val="21"/>
              </w:rPr>
              <w:t>达州市</w:t>
            </w:r>
            <w:proofErr w:type="gramEnd"/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lastRenderedPageBreak/>
              <w:t>1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巴中市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t>1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雅安市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t>1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眉山市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t>1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资阳市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419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阿坝州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 w:firstLineChars="50" w:firstLine="105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t>2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甘孜州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</w:tr>
      <w:tr w:rsidR="00C46E50" w:rsidRPr="00595B35" w:rsidTr="00C70FC7">
        <w:trPr>
          <w:trHeight w:val="454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t>2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凉山州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0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9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74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35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9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938" w:type="dxa"/>
            <w:gridSpan w:val="3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05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51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3" w:type="dxa"/>
            <w:gridSpan w:val="2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3</w:t>
            </w:r>
          </w:p>
        </w:tc>
      </w:tr>
      <w:tr w:rsidR="00C46E50" w:rsidRPr="00595B35" w:rsidTr="00C70FC7">
        <w:trPr>
          <w:trHeight w:val="832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rFonts w:hAnsi="宋体"/>
                <w:color w:val="000000"/>
                <w:kern w:val="0"/>
                <w:szCs w:val="21"/>
              </w:rPr>
            </w:pP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2015</w:t>
            </w: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年“英才计划”学校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0000" w:type="dxa"/>
            <w:gridSpan w:val="16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成都七中、石室中学、树德中学、玉林中学、华阳中学、川大附中、大弯中学、龙泉中学各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1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项高中项目，不限个人或集体。</w:t>
            </w:r>
          </w:p>
        </w:tc>
        <w:tc>
          <w:tcPr>
            <w:tcW w:w="1276" w:type="dxa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left"/>
              <w:rPr>
                <w:rFonts w:hint="eastAsia"/>
                <w:color w:val="000000"/>
                <w:kern w:val="0"/>
                <w:szCs w:val="21"/>
              </w:rPr>
            </w:pPr>
          </w:p>
        </w:tc>
      </w:tr>
      <w:tr w:rsidR="00C46E50" w:rsidRPr="00595B35" w:rsidTr="00C70FC7">
        <w:trPr>
          <w:trHeight w:val="600"/>
        </w:trPr>
        <w:tc>
          <w:tcPr>
            <w:tcW w:w="56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b/>
                <w:bCs/>
                <w:color w:val="000000"/>
                <w:kern w:val="0"/>
                <w:szCs w:val="21"/>
              </w:rPr>
              <w:t>合</w:t>
            </w:r>
            <w:r w:rsidRPr="00595B35"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595B35">
              <w:rPr>
                <w:rFonts w:hAnsi="宋体"/>
                <w:b/>
                <w:bCs/>
                <w:color w:val="000000"/>
                <w:kern w:val="0"/>
                <w:szCs w:val="21"/>
              </w:rPr>
              <w:t>计</w:t>
            </w:r>
          </w:p>
        </w:tc>
        <w:tc>
          <w:tcPr>
            <w:tcW w:w="707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494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253</w:t>
            </w:r>
          </w:p>
        </w:tc>
        <w:tc>
          <w:tcPr>
            <w:tcW w:w="712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14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146</w:t>
            </w:r>
          </w:p>
        </w:tc>
        <w:tc>
          <w:tcPr>
            <w:tcW w:w="1008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49</w:t>
            </w:r>
          </w:p>
        </w:tc>
        <w:tc>
          <w:tcPr>
            <w:tcW w:w="1050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45</w:t>
            </w:r>
          </w:p>
        </w:tc>
        <w:tc>
          <w:tcPr>
            <w:tcW w:w="826" w:type="dxa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428</w:t>
            </w:r>
          </w:p>
        </w:tc>
        <w:tc>
          <w:tcPr>
            <w:tcW w:w="1008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196</w:t>
            </w:r>
          </w:p>
        </w:tc>
        <w:tc>
          <w:tcPr>
            <w:tcW w:w="980" w:type="dxa"/>
            <w:gridSpan w:val="2"/>
            <w:shd w:val="clear" w:color="auto" w:fill="auto"/>
            <w:noWrap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133</w:t>
            </w:r>
          </w:p>
        </w:tc>
        <w:tc>
          <w:tcPr>
            <w:tcW w:w="924" w:type="dxa"/>
            <w:shd w:val="clear" w:color="auto" w:fill="auto"/>
            <w:vAlign w:val="center"/>
          </w:tcPr>
          <w:p w:rsidR="00C46E50" w:rsidRPr="00595B35" w:rsidRDefault="00C46E50" w:rsidP="00C70FC7">
            <w:pPr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60</w:t>
            </w:r>
          </w:p>
        </w:tc>
        <w:tc>
          <w:tcPr>
            <w:tcW w:w="1064" w:type="dxa"/>
            <w:gridSpan w:val="2"/>
            <w:shd w:val="clear" w:color="auto" w:fill="auto"/>
            <w:vAlign w:val="center"/>
          </w:tcPr>
          <w:p w:rsidR="00C46E50" w:rsidRPr="00595B35" w:rsidRDefault="00C46E50" w:rsidP="00C70FC7">
            <w:pPr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965" w:type="dxa"/>
            <w:gridSpan w:val="2"/>
            <w:vAlign w:val="center"/>
          </w:tcPr>
          <w:p w:rsidR="00C46E50" w:rsidRPr="00595B35" w:rsidRDefault="00C46E50" w:rsidP="00C70FC7">
            <w:pPr>
              <w:spacing w:line="320" w:lineRule="exact"/>
              <w:ind w:leftChars="-20" w:left="-42" w:rightChars="-20" w:right="-42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107</w:t>
            </w:r>
          </w:p>
        </w:tc>
        <w:tc>
          <w:tcPr>
            <w:tcW w:w="749" w:type="dxa"/>
            <w:vAlign w:val="center"/>
          </w:tcPr>
          <w:p w:rsidR="00C46E50" w:rsidRPr="00595B35" w:rsidRDefault="00C46E50" w:rsidP="00C70FC7">
            <w:pPr>
              <w:spacing w:line="320" w:lineRule="exact"/>
              <w:ind w:leftChars="-20" w:left="-42" w:rightChars="-20" w:right="-42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51</w:t>
            </w:r>
          </w:p>
        </w:tc>
        <w:tc>
          <w:tcPr>
            <w:tcW w:w="1276" w:type="dxa"/>
            <w:vAlign w:val="center"/>
          </w:tcPr>
          <w:p w:rsidR="00C46E50" w:rsidRPr="00595B35" w:rsidRDefault="00C46E50" w:rsidP="00C70FC7">
            <w:pPr>
              <w:spacing w:line="320" w:lineRule="exact"/>
              <w:ind w:leftChars="-20" w:left="-42" w:rightChars="-20" w:right="-42"/>
              <w:jc w:val="center"/>
              <w:rPr>
                <w:rFonts w:hint="eastAsia"/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b/>
                <w:bCs/>
                <w:color w:val="000000"/>
                <w:kern w:val="0"/>
                <w:szCs w:val="21"/>
              </w:rPr>
              <w:t>77</w:t>
            </w:r>
          </w:p>
        </w:tc>
      </w:tr>
      <w:tr w:rsidR="00C46E50" w:rsidRPr="00595B35" w:rsidTr="00C70FC7">
        <w:trPr>
          <w:trHeight w:val="600"/>
        </w:trPr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b/>
                <w:bCs/>
                <w:color w:val="000000"/>
                <w:kern w:val="0"/>
                <w:szCs w:val="21"/>
              </w:rPr>
              <w:t>备</w:t>
            </w:r>
            <w:r w:rsidRPr="00595B35">
              <w:rPr>
                <w:b/>
                <w:bCs/>
                <w:color w:val="000000"/>
                <w:kern w:val="0"/>
                <w:szCs w:val="21"/>
              </w:rPr>
              <w:t xml:space="preserve">  </w:t>
            </w:r>
            <w:r w:rsidRPr="00595B35">
              <w:rPr>
                <w:rFonts w:hAnsi="宋体"/>
                <w:b/>
                <w:bCs/>
                <w:color w:val="000000"/>
                <w:kern w:val="0"/>
                <w:szCs w:val="21"/>
              </w:rPr>
              <w:t>注</w:t>
            </w:r>
          </w:p>
        </w:tc>
        <w:tc>
          <w:tcPr>
            <w:tcW w:w="12695" w:type="dxa"/>
            <w:gridSpan w:val="19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left"/>
              <w:rPr>
                <w:rFonts w:hAnsi="宋体"/>
                <w:color w:val="000000"/>
                <w:kern w:val="0"/>
                <w:szCs w:val="21"/>
              </w:rPr>
            </w:pPr>
            <w:r w:rsidRPr="00595B35">
              <w:rPr>
                <w:rFonts w:hAnsi="宋体"/>
                <w:color w:val="000000"/>
                <w:kern w:val="0"/>
                <w:szCs w:val="21"/>
              </w:rPr>
              <w:t>1</w:t>
            </w:r>
            <w:r w:rsidRPr="00595B35">
              <w:rPr>
                <w:rFonts w:hAnsi="宋体"/>
                <w:color w:val="000000"/>
                <w:kern w:val="0"/>
                <w:szCs w:val="21"/>
              </w:rPr>
              <w:t>、</w:t>
            </w: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各市（州）须严格按照分配的名额进行申报，各类别不得随意调整和变更。</w:t>
            </w:r>
          </w:p>
        </w:tc>
      </w:tr>
      <w:tr w:rsidR="00C46E50" w:rsidRPr="00595B35" w:rsidTr="00C70FC7">
        <w:trPr>
          <w:trHeight w:val="658"/>
        </w:trPr>
        <w:tc>
          <w:tcPr>
            <w:tcW w:w="1417" w:type="dxa"/>
            <w:gridSpan w:val="2"/>
            <w:vMerge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95" w:type="dxa"/>
            <w:gridSpan w:val="19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 w:firstLineChars="1" w:firstLine="2"/>
              <w:jc w:val="left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t>2</w:t>
            </w:r>
            <w:r w:rsidRPr="00595B35">
              <w:rPr>
                <w:rFonts w:hAnsi="宋体"/>
                <w:color w:val="000000"/>
                <w:kern w:val="0"/>
                <w:szCs w:val="21"/>
              </w:rPr>
              <w:t>、科技辅导员创新项目名额</w:t>
            </w:r>
            <w:r w:rsidRPr="00595B35">
              <w:rPr>
                <w:rFonts w:ascii="宋体" w:hAnsi="宋体"/>
                <w:color w:val="000000"/>
                <w:kern w:val="0"/>
                <w:szCs w:val="21"/>
              </w:rPr>
              <w:t>为“科技制作”、“发明”和“科教方案”项目</w:t>
            </w:r>
            <w:r w:rsidRPr="00595B35">
              <w:rPr>
                <w:rFonts w:hAnsi="宋体"/>
                <w:color w:val="000000"/>
                <w:kern w:val="0"/>
                <w:szCs w:val="21"/>
              </w:rPr>
              <w:t>的总数，三类项目的比例建议为</w:t>
            </w:r>
            <w:r w:rsidRPr="00595B35">
              <w:rPr>
                <w:color w:val="000000"/>
                <w:kern w:val="0"/>
                <w:szCs w:val="21"/>
              </w:rPr>
              <w:t>40%</w:t>
            </w:r>
            <w:r w:rsidRPr="00595B35">
              <w:rPr>
                <w:rFonts w:hAnsi="宋体"/>
                <w:color w:val="000000"/>
                <w:kern w:val="0"/>
                <w:szCs w:val="21"/>
              </w:rPr>
              <w:t>、</w:t>
            </w:r>
            <w:r w:rsidRPr="00595B35">
              <w:rPr>
                <w:color w:val="000000"/>
                <w:kern w:val="0"/>
                <w:szCs w:val="21"/>
              </w:rPr>
              <w:t>30%</w:t>
            </w:r>
            <w:r w:rsidRPr="00595B35">
              <w:rPr>
                <w:rFonts w:hAnsi="宋体"/>
                <w:color w:val="000000"/>
                <w:kern w:val="0"/>
                <w:szCs w:val="21"/>
              </w:rPr>
              <w:t>、</w:t>
            </w:r>
            <w:r w:rsidRPr="00595B35">
              <w:rPr>
                <w:color w:val="000000"/>
                <w:kern w:val="0"/>
                <w:szCs w:val="21"/>
              </w:rPr>
              <w:t>30%</w:t>
            </w:r>
            <w:r w:rsidRPr="00595B35">
              <w:rPr>
                <w:rFonts w:hAnsi="宋体"/>
                <w:color w:val="000000"/>
                <w:kern w:val="0"/>
                <w:szCs w:val="21"/>
              </w:rPr>
              <w:t>。</w:t>
            </w:r>
          </w:p>
        </w:tc>
      </w:tr>
      <w:tr w:rsidR="00C46E50" w:rsidRPr="00595B35" w:rsidTr="00C70FC7">
        <w:trPr>
          <w:trHeight w:val="554"/>
        </w:trPr>
        <w:tc>
          <w:tcPr>
            <w:tcW w:w="1417" w:type="dxa"/>
            <w:gridSpan w:val="2"/>
            <w:vMerge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95" w:type="dxa"/>
            <w:gridSpan w:val="19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 w:firstLineChars="1" w:firstLine="2"/>
              <w:jc w:val="left"/>
              <w:rPr>
                <w:color w:val="000000"/>
                <w:kern w:val="0"/>
                <w:szCs w:val="21"/>
              </w:rPr>
            </w:pPr>
            <w:r w:rsidRPr="00595B35">
              <w:rPr>
                <w:color w:val="000000"/>
                <w:kern w:val="0"/>
                <w:szCs w:val="21"/>
              </w:rPr>
              <w:t>3</w:t>
            </w:r>
            <w:r w:rsidRPr="00595B35">
              <w:rPr>
                <w:rFonts w:hAnsi="宋体"/>
                <w:color w:val="000000"/>
                <w:kern w:val="0"/>
                <w:szCs w:val="21"/>
              </w:rPr>
              <w:t>、</w:t>
            </w: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在上年有获全国创新大赛一等奖的地区奖励青少年创新成果名额</w:t>
            </w: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1</w:t>
            </w: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名，获</w:t>
            </w: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1</w:t>
            </w: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项一等奖</w:t>
            </w: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1</w:t>
            </w: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名，获</w:t>
            </w: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2</w:t>
            </w: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项奖</w:t>
            </w: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2</w:t>
            </w:r>
            <w:r w:rsidRPr="00595B35">
              <w:rPr>
                <w:rFonts w:hAnsi="宋体" w:hint="eastAsia"/>
                <w:color w:val="000000"/>
                <w:kern w:val="0"/>
                <w:szCs w:val="21"/>
              </w:rPr>
              <w:t>名，以此类推。</w:t>
            </w:r>
          </w:p>
        </w:tc>
      </w:tr>
      <w:tr w:rsidR="00C46E50" w:rsidRPr="00595B35" w:rsidTr="00C70FC7">
        <w:trPr>
          <w:trHeight w:val="405"/>
        </w:trPr>
        <w:tc>
          <w:tcPr>
            <w:tcW w:w="1417" w:type="dxa"/>
            <w:gridSpan w:val="2"/>
            <w:vMerge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/>
              <w:jc w:val="center"/>
              <w:rPr>
                <w:b/>
                <w:bCs/>
                <w:color w:val="000000"/>
                <w:kern w:val="0"/>
                <w:szCs w:val="21"/>
              </w:rPr>
            </w:pPr>
          </w:p>
        </w:tc>
        <w:tc>
          <w:tcPr>
            <w:tcW w:w="12695" w:type="dxa"/>
            <w:gridSpan w:val="19"/>
            <w:shd w:val="clear" w:color="auto" w:fill="auto"/>
            <w:vAlign w:val="center"/>
          </w:tcPr>
          <w:p w:rsidR="00C46E50" w:rsidRPr="00595B35" w:rsidRDefault="00C46E50" w:rsidP="00C70FC7">
            <w:pPr>
              <w:widowControl/>
              <w:spacing w:line="320" w:lineRule="exact"/>
              <w:ind w:leftChars="-20" w:left="-42" w:rightChars="-20" w:right="-42" w:firstLineChars="1" w:firstLine="2"/>
              <w:jc w:val="left"/>
              <w:rPr>
                <w:rFonts w:hint="eastAsia"/>
                <w:color w:val="000000"/>
                <w:kern w:val="0"/>
                <w:szCs w:val="21"/>
              </w:rPr>
            </w:pPr>
            <w:r w:rsidRPr="00595B35">
              <w:rPr>
                <w:rFonts w:hint="eastAsia"/>
                <w:color w:val="000000"/>
                <w:kern w:val="0"/>
                <w:szCs w:val="21"/>
              </w:rPr>
              <w:t>4</w:t>
            </w:r>
            <w:r w:rsidRPr="00595B35">
              <w:rPr>
                <w:rFonts w:hint="eastAsia"/>
                <w:color w:val="000000"/>
                <w:kern w:val="0"/>
                <w:szCs w:val="21"/>
              </w:rPr>
              <w:t>、“科技创意”名额不限学历段比例，建议尽量平均分配。</w:t>
            </w:r>
          </w:p>
        </w:tc>
      </w:tr>
    </w:tbl>
    <w:p w:rsidR="0026158F" w:rsidRPr="00C46E50" w:rsidRDefault="0026158F"/>
    <w:sectPr w:rsidR="0026158F" w:rsidRPr="00C46E50" w:rsidSect="00C46E50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46E50"/>
    <w:rsid w:val="0026158F"/>
    <w:rsid w:val="00C46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E5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1143</Characters>
  <Application>Microsoft Office Word</Application>
  <DocSecurity>0</DocSecurity>
  <Lines>9</Lines>
  <Paragraphs>2</Paragraphs>
  <ScaleCrop>false</ScaleCrop>
  <Company/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2015-12-31T06:37:00Z</dcterms:created>
  <dcterms:modified xsi:type="dcterms:W3CDTF">2015-12-31T06:40:00Z</dcterms:modified>
</cp:coreProperties>
</file>