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theme="minorBidi"/>
          <w:b/>
          <w:sz w:val="32"/>
          <w:szCs w:val="32"/>
        </w:rPr>
      </w:pPr>
      <w:r>
        <w:rPr>
          <w:rFonts w:hint="eastAsia" w:ascii="黑体" w:hAnsi="黑体" w:eastAsia="黑体" w:cstheme="minorBidi"/>
          <w:b/>
          <w:sz w:val="32"/>
          <w:szCs w:val="32"/>
        </w:rPr>
        <w:t>四川省青少年创意编程与设计活动章程</w:t>
      </w:r>
    </w:p>
    <w:p>
      <w:pPr>
        <w:pStyle w:val="2"/>
        <w:rPr>
          <w:rFonts w:ascii="黑体" w:hAnsi="黑体" w:eastAsia="黑体" w:cstheme="minorBidi"/>
          <w:b/>
          <w:sz w:val="32"/>
          <w:szCs w:val="32"/>
        </w:rPr>
      </w:pPr>
      <w:r>
        <w:rPr>
          <w:rFonts w:hint="eastAsia" w:ascii="黑体" w:hAnsi="黑体" w:eastAsia="黑体" w:cstheme="minorBidi"/>
          <w:b/>
          <w:sz w:val="32"/>
          <w:szCs w:val="32"/>
        </w:rPr>
        <w:t>（2018版）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1.活动简介</w:t>
      </w:r>
    </w:p>
    <w:p>
      <w:pPr>
        <w:spacing w:line="358" w:lineRule="auto"/>
        <w:ind w:left="-15" w:firstLine="480"/>
      </w:pPr>
      <w:r>
        <w:rPr>
          <w:rFonts w:hint="eastAsia"/>
        </w:rPr>
        <w:t>首届四川省青少年创意编程与设计活动是</w:t>
      </w:r>
      <w:r>
        <w:t>基于scratch</w:t>
      </w:r>
      <w:r>
        <w:rPr>
          <w:rFonts w:hint="eastAsia"/>
        </w:rPr>
        <w:t>图形化编程和网易卡搭</w:t>
      </w:r>
      <w:r>
        <w:t>的赛事</w:t>
      </w:r>
      <w:r>
        <w:rPr>
          <w:rFonts w:hint="eastAsia"/>
        </w:rPr>
        <w:t>活动，</w:t>
      </w:r>
      <w:r>
        <w:t>组织在校中小学生创意编程爱好者，在</w:t>
      </w:r>
      <w:r>
        <w:rPr>
          <w:rFonts w:hint="eastAsia"/>
        </w:rPr>
        <w:t>老师</w:t>
      </w:r>
      <w:r>
        <w:t>的指导下，在学校、家庭、校外工作室或科技实验室，以个人的方式，进行scratch</w:t>
      </w:r>
      <w:r>
        <w:rPr>
          <w:rFonts w:hint="eastAsia"/>
        </w:rPr>
        <w:t>编程</w:t>
      </w:r>
      <w:r>
        <w:t>的创意、设计、编程与制作，最后提交</w:t>
      </w:r>
      <w:r>
        <w:rPr>
          <w:rFonts w:hint="eastAsia"/>
        </w:rPr>
        <w:t>创意编程</w:t>
      </w:r>
      <w:r>
        <w:t>作品参加</w:t>
      </w:r>
      <w:r>
        <w:rPr>
          <w:rFonts w:hint="eastAsia"/>
        </w:rPr>
        <w:t>首届四川省青少年创意编程与设计活动</w:t>
      </w:r>
      <w:r>
        <w:t>。</w:t>
      </w:r>
      <w:r>
        <w:rPr>
          <w:rFonts w:hint="eastAsia"/>
        </w:rPr>
        <w:t>本次活动</w:t>
      </w:r>
      <w:r>
        <w:t>对于培养学生</w:t>
      </w:r>
      <w:r>
        <w:rPr>
          <w:rFonts w:hint="eastAsia"/>
        </w:rPr>
        <w:t>计算思维</w:t>
      </w:r>
      <w:r>
        <w:t>，激发创新潜能，提高综合设计和编程的能力，培养学生</w:t>
      </w:r>
      <w:r>
        <w:rPr>
          <w:rFonts w:hint="eastAsia"/>
        </w:rPr>
        <w:t>科学素养</w:t>
      </w:r>
      <w:r>
        <w:t>极为有益。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2.活动主题</w:t>
      </w:r>
    </w:p>
    <w:p>
      <w:pPr>
        <w:spacing w:line="358" w:lineRule="auto"/>
        <w:ind w:left="-15" w:firstLine="480"/>
      </w:pPr>
      <w:r>
        <w:rPr>
          <w:rFonts w:hint="eastAsia"/>
        </w:rPr>
        <w:t>首届四川省青少年创意编程与设计活动不限制主题</w:t>
      </w:r>
      <w:r>
        <w:t>，旨在促进青少年</w:t>
      </w:r>
      <w:r>
        <w:rPr>
          <w:rFonts w:hint="eastAsia"/>
        </w:rPr>
        <w:t>充分发挥创意。</w:t>
      </w:r>
    </w:p>
    <w:p>
      <w:pPr>
        <w:spacing w:line="358" w:lineRule="auto"/>
        <w:ind w:left="-15" w:firstLine="480"/>
      </w:pPr>
      <w:r>
        <w:t>参加</w:t>
      </w:r>
      <w:r>
        <w:rPr>
          <w:rFonts w:hint="eastAsia"/>
        </w:rPr>
        <w:t>编程活动</w:t>
      </w:r>
      <w:r>
        <w:t>的参赛选手要提交一件符合</w:t>
      </w:r>
      <w:r>
        <w:rPr>
          <w:rFonts w:hint="eastAsia"/>
        </w:rPr>
        <w:t>一定</w:t>
      </w:r>
      <w:r>
        <w:t>主题的scratch</w:t>
      </w:r>
      <w:r>
        <w:rPr>
          <w:rFonts w:hint="eastAsia"/>
        </w:rPr>
        <w:t>创意编程</w:t>
      </w:r>
      <w:r>
        <w:t>作品，参赛选手统一使用指定的创作工具scratch 2.0进行创作。</w:t>
      </w:r>
      <w:r>
        <w:rPr>
          <w:rFonts w:hint="eastAsia"/>
        </w:rPr>
        <w:t>作品</w:t>
      </w:r>
      <w:r>
        <w:t>创意</w:t>
      </w:r>
      <w:r>
        <w:rPr>
          <w:rFonts w:hint="eastAsia"/>
        </w:rPr>
        <w:t>可以</w:t>
      </w:r>
      <w:r>
        <w:t>是提出</w:t>
      </w:r>
      <w:r>
        <w:rPr>
          <w:rFonts w:hint="eastAsia"/>
        </w:rPr>
        <w:t>新颖</w:t>
      </w:r>
      <w:r>
        <w:t>的想法、主意，也可以是解决某个问题的奇思妙想。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3.活动细则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3.1</w:t>
      </w:r>
      <w:r>
        <w:rPr>
          <w:rFonts w:ascii="宋体" w:hAnsi="宋体" w:eastAsia="宋体" w:cs="宋体"/>
          <w:szCs w:val="24"/>
        </w:rPr>
        <w:t xml:space="preserve"> </w:t>
      </w:r>
      <w:r>
        <w:rPr>
          <w:rFonts w:hint="eastAsia" w:ascii="宋体" w:hAnsi="宋体" w:eastAsia="宋体" w:cs="宋体"/>
          <w:szCs w:val="24"/>
        </w:rPr>
        <w:t>比赛分组</w:t>
      </w:r>
    </w:p>
    <w:p>
      <w:pPr>
        <w:spacing w:line="358" w:lineRule="auto"/>
        <w:ind w:left="-15" w:firstLine="480"/>
      </w:pPr>
      <w:r>
        <w:rPr>
          <w:rFonts w:hint="eastAsia"/>
        </w:rPr>
        <w:t>比赛</w:t>
      </w:r>
      <w:r>
        <w:t>按小学组、</w:t>
      </w:r>
      <w:r>
        <w:rPr>
          <w:rFonts w:hint="eastAsia"/>
        </w:rPr>
        <w:t>初中组</w:t>
      </w:r>
      <w:r>
        <w:t>、</w:t>
      </w:r>
      <w:r>
        <w:rPr>
          <w:rFonts w:hint="eastAsia"/>
        </w:rPr>
        <w:t>高中</w:t>
      </w:r>
      <w:r>
        <w:t>组三个组别进行。参赛选手应在赛前完成参赛作品的制作，并上传提交，</w:t>
      </w:r>
      <w:r>
        <w:rPr>
          <w:rFonts w:hint="eastAsia"/>
        </w:rPr>
        <w:t>比赛</w:t>
      </w:r>
      <w:r>
        <w:t>分为</w:t>
      </w:r>
      <w:r>
        <w:rPr>
          <w:rFonts w:hint="eastAsia"/>
        </w:rPr>
        <w:t>作品提交、资格审查、大众评审、专家评审四个阶段</w:t>
      </w:r>
      <w:r>
        <w:t>。</w:t>
      </w:r>
    </w:p>
    <w:p>
      <w:pPr>
        <w:spacing w:line="358" w:lineRule="auto"/>
        <w:ind w:left="-15" w:firstLine="480"/>
      </w:pPr>
      <w:r>
        <w:rPr>
          <w:rFonts w:hint="eastAsia"/>
        </w:rPr>
        <w:t>作品</w:t>
      </w:r>
      <w:r>
        <w:t>提交</w:t>
      </w:r>
      <w:r>
        <w:rPr>
          <w:rFonts w:hint="eastAsia"/>
        </w:rPr>
        <w:t>时间：</w:t>
      </w:r>
      <w:r>
        <w:t>2018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月20日～</w:t>
      </w:r>
      <w:r>
        <w:t>6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</w:p>
    <w:p>
      <w:pPr>
        <w:spacing w:line="358" w:lineRule="auto"/>
        <w:ind w:left="-15" w:firstLine="480"/>
      </w:pPr>
      <w:r>
        <w:rPr>
          <w:rFonts w:hint="eastAsia"/>
        </w:rPr>
        <w:t>资格审查时间：</w:t>
      </w:r>
      <w:r>
        <w:t>2018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日～6月19日</w:t>
      </w:r>
    </w:p>
    <w:p>
      <w:pPr>
        <w:spacing w:line="358" w:lineRule="auto"/>
        <w:ind w:left="-15" w:firstLine="480"/>
      </w:pPr>
      <w:r>
        <w:rPr>
          <w:rFonts w:hint="eastAsia"/>
        </w:rPr>
        <w:t>大众</w:t>
      </w:r>
      <w:r>
        <w:t>评审时间：2018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月20日～</w:t>
      </w:r>
      <w:r>
        <w:t>7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</w:t>
      </w:r>
    </w:p>
    <w:p>
      <w:pPr>
        <w:spacing w:line="358" w:lineRule="auto"/>
        <w:ind w:left="-15" w:firstLine="480"/>
      </w:pPr>
      <w:r>
        <w:rPr>
          <w:rFonts w:hint="eastAsia"/>
        </w:rPr>
        <w:t>专家</w:t>
      </w:r>
      <w:r>
        <w:t>评审时间：2018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日～</w:t>
      </w:r>
      <w:r>
        <w:t>7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</w:t>
      </w:r>
    </w:p>
    <w:p>
      <w:pPr>
        <w:spacing w:line="358" w:lineRule="auto"/>
        <w:ind w:left="-15" w:firstLine="480"/>
      </w:pPr>
      <w:r>
        <w:t>每个作品由一名学生独立完成，学生必须是截止到2018年6月底前仍然在校的学生。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3.2</w:t>
      </w:r>
      <w:r>
        <w:rPr>
          <w:rFonts w:ascii="宋体" w:hAnsi="宋体" w:eastAsia="宋体" w:cs="宋体"/>
          <w:szCs w:val="24"/>
        </w:rPr>
        <w:t xml:space="preserve"> </w:t>
      </w:r>
      <w:r>
        <w:rPr>
          <w:rFonts w:hint="eastAsia" w:ascii="宋体" w:hAnsi="宋体" w:eastAsia="宋体" w:cs="宋体"/>
          <w:szCs w:val="24"/>
        </w:rPr>
        <w:t>参赛作品的类型与要求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3.2.1 作品类型</w:t>
      </w:r>
    </w:p>
    <w:p>
      <w:pPr>
        <w:spacing w:line="358" w:lineRule="auto"/>
        <w:ind w:left="-15" w:firstLine="480"/>
      </w:pPr>
      <w:r>
        <w:t>作品包括</w:t>
      </w:r>
      <w:r>
        <w:rPr>
          <w:rFonts w:hint="eastAsia"/>
        </w:rPr>
        <w:t>动画</w:t>
      </w:r>
      <w:r>
        <w:t>与艺术、实用</w:t>
      </w:r>
      <w:r>
        <w:rPr>
          <w:rFonts w:hint="eastAsia"/>
        </w:rPr>
        <w:t>性</w:t>
      </w:r>
      <w:r>
        <w:t>工具、科学</w:t>
      </w:r>
      <w:r>
        <w:rPr>
          <w:rFonts w:hint="eastAsia"/>
        </w:rPr>
        <w:t>与</w:t>
      </w:r>
      <w:r>
        <w:t>探索</w:t>
      </w:r>
      <w:r>
        <w:rPr>
          <w:rFonts w:hint="eastAsia"/>
        </w:rPr>
        <w:t>、互动性游戏四</w:t>
      </w:r>
      <w:r>
        <w:t>类。</w:t>
      </w:r>
    </w:p>
    <w:p>
      <w:pPr>
        <w:spacing w:line="358" w:lineRule="auto"/>
        <w:ind w:left="-15" w:firstLine="480"/>
      </w:pPr>
      <w:r>
        <w:rPr>
          <w:rFonts w:hint="eastAsia"/>
        </w:rPr>
        <w:t>（1）动画</w:t>
      </w:r>
      <w:r>
        <w:t>与艺术：引入绘画、录音、摄影等多媒体手段，用新媒体互动手法实现音乐、美术方面的创意展示</w:t>
      </w:r>
      <w:r>
        <w:rPr>
          <w:rFonts w:hint="eastAsia"/>
        </w:rPr>
        <w:t>；</w:t>
      </w:r>
    </w:p>
    <w:p>
      <w:pPr>
        <w:spacing w:line="358" w:lineRule="auto"/>
        <w:ind w:left="-15" w:firstLine="480"/>
      </w:pPr>
      <w:r>
        <w:rPr>
          <w:rFonts w:hint="eastAsia"/>
        </w:rPr>
        <w:t>（2）</w:t>
      </w:r>
      <w:r>
        <w:t>实用</w:t>
      </w:r>
      <w:r>
        <w:rPr>
          <w:rFonts w:hint="eastAsia"/>
        </w:rPr>
        <w:t>性</w:t>
      </w:r>
      <w:r>
        <w:t>工具：有实用价值、能解决学习生活中的实际问题的程序工具</w:t>
      </w:r>
      <w:r>
        <w:rPr>
          <w:rFonts w:hint="eastAsia"/>
        </w:rPr>
        <w:t>；</w:t>
      </w:r>
    </w:p>
    <w:p>
      <w:pPr>
        <w:spacing w:line="358" w:lineRule="auto"/>
        <w:ind w:left="-15" w:firstLine="480"/>
      </w:pPr>
      <w:r>
        <w:rPr>
          <w:rFonts w:hint="eastAsia"/>
        </w:rPr>
        <w:t>（3）</w:t>
      </w:r>
      <w:r>
        <w:t>科学</w:t>
      </w:r>
      <w:r>
        <w:rPr>
          <w:rFonts w:hint="eastAsia"/>
        </w:rPr>
        <w:t>与</w:t>
      </w:r>
      <w:r>
        <w:t>探索：现实模拟、数学研究、科学实验等各学科的趣味性展示与探究</w:t>
      </w:r>
      <w:r>
        <w:rPr>
          <w:rFonts w:hint="eastAsia"/>
        </w:rPr>
        <w:t>；</w:t>
      </w:r>
    </w:p>
    <w:p>
      <w:pPr>
        <w:spacing w:line="358" w:lineRule="auto"/>
        <w:ind w:left="-15" w:firstLine="480"/>
      </w:pPr>
      <w:r>
        <w:rPr>
          <w:rFonts w:hint="eastAsia"/>
        </w:rPr>
        <w:t>（4）互动性游戏：各种竞技类、角色扮演类、球类、棋牌类游戏等。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3.2.2 作品要求</w:t>
      </w:r>
    </w:p>
    <w:p>
      <w:pPr>
        <w:spacing w:line="358" w:lineRule="auto"/>
        <w:ind w:left="-15" w:firstLine="480"/>
      </w:pPr>
      <w:r>
        <w:rPr>
          <w:rFonts w:hint="eastAsia"/>
        </w:rPr>
        <w:t>（1）</w:t>
      </w:r>
      <w:r>
        <w:t>原创性：作品必须为作者原创，无版权争议。若发现涉嫌抄袭或侵犯他人著作权的行为，一律取消评奖资格。如涉及作品原创问题的版权纠纷，由申报者承担责任。</w:t>
      </w:r>
    </w:p>
    <w:p>
      <w:pPr>
        <w:spacing w:line="358" w:lineRule="auto"/>
        <w:ind w:left="-15" w:firstLine="480"/>
      </w:pPr>
      <w:r>
        <w:rPr>
          <w:rFonts w:hint="eastAsia"/>
        </w:rPr>
        <w:t>（2）</w:t>
      </w:r>
      <w:r>
        <w:t>创新创造：作品主题鲜明</w:t>
      </w:r>
      <w:r>
        <w:rPr>
          <w:rFonts w:hint="eastAsia"/>
        </w:rPr>
        <w:t>，</w:t>
      </w:r>
      <w:r>
        <w:t>创意独特</w:t>
      </w:r>
      <w:r>
        <w:rPr>
          <w:rFonts w:hint="eastAsia"/>
        </w:rPr>
        <w:t>，</w:t>
      </w:r>
      <w:r>
        <w:t>表达形式新颖，构思巧妙，充分发挥想象力。</w:t>
      </w:r>
    </w:p>
    <w:p>
      <w:pPr>
        <w:spacing w:line="358" w:lineRule="auto"/>
        <w:ind w:left="-15" w:firstLine="480"/>
      </w:pPr>
      <w:r>
        <w:rPr>
          <w:rFonts w:hint="eastAsia"/>
        </w:rPr>
        <w:t>（3）</w:t>
      </w:r>
      <w:r>
        <w:t>设计思想：作品构思完整，内容主题清晰，有始有终</w:t>
      </w:r>
      <w:r>
        <w:rPr>
          <w:rFonts w:hint="eastAsia"/>
        </w:rPr>
        <w:t>；</w:t>
      </w:r>
      <w:r>
        <w:t>创意来源于学习与生活，积极健康，反</w:t>
      </w:r>
      <w:r>
        <w:rPr>
          <w:rFonts w:hint="eastAsia"/>
        </w:rPr>
        <w:t>映</w:t>
      </w:r>
      <w:r>
        <w:t>青少年的年龄心智特点和玩乐思维。</w:t>
      </w:r>
    </w:p>
    <w:p>
      <w:pPr>
        <w:spacing w:line="358" w:lineRule="auto"/>
        <w:ind w:left="-15" w:firstLine="480"/>
      </w:pPr>
      <w:r>
        <w:rPr>
          <w:rFonts w:hint="eastAsia"/>
        </w:rPr>
        <w:t>（4）</w:t>
      </w:r>
      <w:r>
        <w:t>用户体验：观看或操作流程简易</w:t>
      </w:r>
      <w:r>
        <w:rPr>
          <w:rFonts w:hint="eastAsia"/>
        </w:rPr>
        <w:t>，</w:t>
      </w:r>
      <w:r>
        <w:t>无复杂多余步骤</w:t>
      </w:r>
      <w:r>
        <w:rPr>
          <w:rFonts w:hint="eastAsia"/>
        </w:rPr>
        <w:t>；</w:t>
      </w:r>
      <w:r>
        <w:t>人机交互顺畅,用户体验良好。</w:t>
      </w:r>
    </w:p>
    <w:p>
      <w:pPr>
        <w:spacing w:line="358" w:lineRule="auto"/>
        <w:ind w:left="-15" w:firstLine="480"/>
      </w:pPr>
      <w:r>
        <w:rPr>
          <w:rFonts w:hint="eastAsia"/>
        </w:rPr>
        <w:t>（5）</w:t>
      </w:r>
      <w:r>
        <w:t>艺术审美：界面美观、布局合理，给人以审美愉悦和审美享受</w:t>
      </w:r>
      <w:r>
        <w:rPr>
          <w:rFonts w:hint="eastAsia"/>
        </w:rPr>
        <w:t>，</w:t>
      </w:r>
      <w:r>
        <w:t>角色造型生动丰富，动画动效协调自然，音乐音效使用恰到好处</w:t>
      </w:r>
      <w:r>
        <w:rPr>
          <w:rFonts w:hint="eastAsia"/>
        </w:rPr>
        <w:t>，</w:t>
      </w:r>
      <w:r>
        <w:t>运用的素材有实际意义，充分表现主题。</w:t>
      </w:r>
    </w:p>
    <w:p>
      <w:pPr>
        <w:spacing w:line="358" w:lineRule="auto"/>
        <w:ind w:left="-15" w:firstLine="480"/>
      </w:pPr>
      <w:r>
        <w:rPr>
          <w:rFonts w:hint="eastAsia"/>
        </w:rPr>
        <w:t>（6）</w:t>
      </w:r>
      <w:r>
        <w:t>程序技术：合理正确地使用编程技术，程序运行稳定、流畅、高效，无明显错误</w:t>
      </w:r>
      <w:r>
        <w:rPr>
          <w:rFonts w:hint="eastAsia"/>
        </w:rPr>
        <w:t>，</w:t>
      </w:r>
      <w:r>
        <w:t>程序结构划分合理，代码编写规范，清晰易读</w:t>
      </w:r>
      <w:r>
        <w:rPr>
          <w:rFonts w:hint="eastAsia"/>
        </w:rPr>
        <w:t>，</w:t>
      </w:r>
      <w:r>
        <w:t>通过多元、合理的算法解决复杂的计算问题，实现程序的丰富效果。</w:t>
      </w:r>
    </w:p>
    <w:p>
      <w:pPr>
        <w:spacing w:line="358" w:lineRule="auto"/>
        <w:ind w:left="-15" w:firstLine="480"/>
      </w:pPr>
      <w:r>
        <w:t>作品著作权归作者所有，使用权由作者和主办单位共享。主办单位对获奖作品有宣传和展示的权利。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3.3 活动流程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3.3.1 作品申报</w:t>
      </w:r>
    </w:p>
    <w:p>
      <w:pPr>
        <w:spacing w:line="358" w:lineRule="auto"/>
        <w:ind w:firstLine="420" w:firstLineChars="200"/>
        <w:rPr>
          <w:color w:val="0000FF"/>
        </w:rPr>
      </w:pPr>
      <w:r>
        <w:t>本次比赛，学生需要在教师的带领下进行作品申报。教师先在参赛平台完成教师认证，创建参赛班级，完成参赛班级报名，学生加入参赛班级，在比赛中关联参赛班级，</w:t>
      </w:r>
      <w:r>
        <w:rPr>
          <w:rFonts w:hint="eastAsia"/>
        </w:rPr>
        <w:t>完成作品创作，</w:t>
      </w:r>
      <w:r>
        <w:t>即可进行作品申报，</w:t>
      </w:r>
      <w:r>
        <w:rPr>
          <w:rFonts w:hint="eastAsia"/>
        </w:rPr>
        <w:t>申报开始时间2</w:t>
      </w:r>
      <w:r>
        <w:t>018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月20日，</w:t>
      </w:r>
      <w:r>
        <w:t>申报截止时间2018年6月15日。</w:t>
      </w:r>
    </w:p>
    <w:p>
      <w:pPr>
        <w:spacing w:line="359" w:lineRule="auto"/>
      </w:pPr>
    </w:p>
    <w:p>
      <w:pPr>
        <w:pStyle w:val="4"/>
        <w:ind w:left="-5"/>
        <w:jc w:val="center"/>
        <w:rPr>
          <w:rFonts w:ascii="宋体" w:hAnsi="宋体" w:eastAsia="宋体" w:cs="宋体"/>
          <w:szCs w:val="24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-357505</wp:posOffset>
            </wp:positionH>
            <wp:positionV relativeFrom="margin">
              <wp:posOffset>6235700</wp:posOffset>
            </wp:positionV>
            <wp:extent cx="6159500" cy="591185"/>
            <wp:effectExtent l="0" t="0" r="0" b="0"/>
            <wp:wrapTight wrapText="bothSides">
              <wp:wrapPolygon>
                <wp:start x="0" y="0"/>
                <wp:lineTo x="0" y="20881"/>
                <wp:lineTo x="21511" y="20881"/>
                <wp:lineTo x="21511" y="0"/>
                <wp:lineTo x="0" y="0"/>
              </wp:wrapPolygon>
            </wp:wrapTight>
            <wp:docPr id="814" name="Picture 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" name="Picture 8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4"/>
        </w:rPr>
        <w:t>第一部分：教师开设卡搭班级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3.3.1.1</w:t>
      </w:r>
      <w:r>
        <w:rPr>
          <w:rFonts w:ascii="宋体" w:hAnsi="宋体" w:eastAsia="宋体" w:cs="宋体"/>
          <w:szCs w:val="24"/>
        </w:rPr>
        <w:t xml:space="preserve"> </w:t>
      </w:r>
      <w:r>
        <w:rPr>
          <w:rFonts w:hint="eastAsia" w:ascii="宋体" w:hAnsi="宋体" w:eastAsia="宋体" w:cs="宋体"/>
          <w:szCs w:val="24"/>
        </w:rPr>
        <w:t>注册/登录</w:t>
      </w:r>
    </w:p>
    <w:p>
      <w:pPr>
        <w:spacing w:line="358" w:lineRule="auto"/>
        <w:ind w:left="-15" w:firstLine="480"/>
      </w:pPr>
      <w:r>
        <w:rPr>
          <w:rFonts w:hint="eastAsia" w:ascii="宋体" w:hAnsi="宋体" w:cs="宋体"/>
        </w:rPr>
        <w:t>①</w:t>
      </w:r>
      <w:r>
        <w:t xml:space="preserve">打开网易卡搭官方网站，网址 https://kada.163.com </w:t>
      </w:r>
      <w:r>
        <w:rPr>
          <w:rFonts w:hint="eastAsia"/>
        </w:rPr>
        <w:t>；</w:t>
      </w:r>
    </w:p>
    <w:p>
      <w:pPr>
        <w:spacing w:line="358" w:lineRule="auto"/>
        <w:ind w:left="-15" w:firstLine="480"/>
      </w:pPr>
      <w:r>
        <w:rPr>
          <w:rFonts w:hint="eastAsia" w:ascii="宋体" w:hAnsi="宋体" w:cs="宋体"/>
        </w:rPr>
        <w:t>②</w:t>
      </w:r>
      <w:r>
        <w:t>点击导航栏右上角的“注册|登录”按钮，使用手机号注册帐号（邮箱、QQ、微信注册均可，已有帐号者可跳过这一步，直接登录帐号）。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3.3.1.2</w:t>
      </w:r>
      <w:r>
        <w:rPr>
          <w:rFonts w:ascii="宋体" w:hAnsi="宋体" w:eastAsia="宋体" w:cs="宋体"/>
          <w:szCs w:val="24"/>
        </w:rPr>
        <w:t xml:space="preserve"> </w:t>
      </w:r>
      <w:r>
        <w:rPr>
          <w:rFonts w:hint="eastAsia" w:ascii="宋体" w:hAnsi="宋体" w:eastAsia="宋体" w:cs="宋体"/>
          <w:szCs w:val="24"/>
        </w:rPr>
        <w:t>教师认证（已完成认证的教师可跳过此步骤）</w:t>
      </w:r>
    </w:p>
    <w:p>
      <w:pPr>
        <w:spacing w:line="358" w:lineRule="auto"/>
        <w:ind w:left="-15" w:firstLine="480"/>
      </w:pPr>
      <w:r>
        <w:rPr>
          <w:rFonts w:hint="eastAsia" w:ascii="宋体" w:hAnsi="宋体" w:cs="宋体"/>
        </w:rPr>
        <w:t>①</w:t>
      </w:r>
      <w:r>
        <w:t>在网易卡搭登录</w:t>
      </w:r>
      <w:r>
        <w:rPr>
          <w:rFonts w:hint="eastAsia"/>
        </w:rPr>
        <w:t>账</w:t>
      </w:r>
      <w:r>
        <w:t>号后，将页面拉到底部，找到“教师认证”按钮；</w:t>
      </w:r>
    </w:p>
    <w:p>
      <w:pPr>
        <w:spacing w:line="358" w:lineRule="auto"/>
        <w:ind w:left="-15" w:firstLine="48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791210</wp:posOffset>
            </wp:positionH>
            <wp:positionV relativeFrom="margin">
              <wp:posOffset>240030</wp:posOffset>
            </wp:positionV>
            <wp:extent cx="5988050" cy="3933825"/>
            <wp:effectExtent l="0" t="0" r="0" b="0"/>
            <wp:wrapTight wrapText="bothSides">
              <wp:wrapPolygon>
                <wp:start x="0" y="0"/>
                <wp:lineTo x="0" y="21443"/>
                <wp:lineTo x="21508" y="21443"/>
                <wp:lineTo x="21508" y="0"/>
                <wp:lineTo x="0" y="0"/>
              </wp:wrapPolygon>
            </wp:wrapTight>
            <wp:docPr id="847" name="Picture 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" name="Picture 8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33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>②</w:t>
      </w:r>
      <w:r>
        <w:t>点击“立即申请”按钮；</w:t>
      </w:r>
      <w:bookmarkStart w:id="0" w:name="_GoBack"/>
      <w:bookmarkEnd w:id="0"/>
    </w:p>
    <w:p>
      <w:pPr>
        <w:spacing w:line="358" w:lineRule="auto"/>
        <w:ind w:left="-15" w:firstLine="480"/>
      </w:pPr>
      <w:r>
        <w:rPr>
          <w:rFonts w:hint="eastAsia" w:ascii="宋体" w:hAnsi="宋体" w:cs="宋体"/>
        </w:rPr>
        <w:t>③</w:t>
      </w:r>
      <w:r>
        <w:t>按要求填写教师认证申请表，点击“提交”，等待认证审核（三个工作日内）即可。</w:t>
      </w:r>
    </w:p>
    <w:p>
      <w:pPr>
        <w:spacing w:line="358" w:lineRule="auto"/>
        <w:ind w:left="-15"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④审核通过后，会有短信或者电话的方式通知开通成功。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3.3.1.3</w:t>
      </w:r>
      <w:r>
        <w:rPr>
          <w:rFonts w:ascii="宋体" w:hAnsi="宋体" w:eastAsia="宋体" w:cs="宋体"/>
          <w:szCs w:val="24"/>
        </w:rPr>
        <w:t xml:space="preserve"> </w:t>
      </w:r>
      <w:r>
        <w:rPr>
          <w:rFonts w:hint="eastAsia" w:ascii="宋体" w:hAnsi="宋体" w:eastAsia="宋体" w:cs="宋体"/>
          <w:szCs w:val="24"/>
        </w:rPr>
        <w:t>确认参赛协议</w:t>
      </w:r>
    </w:p>
    <w:p>
      <w:pPr>
        <w:spacing w:line="360" w:lineRule="auto"/>
        <w:ind w:firstLine="420" w:firstLineChars="200"/>
      </w:pPr>
      <w:r>
        <w:t>比赛正式开始后，进入</w:t>
      </w:r>
      <w:r>
        <w:rPr>
          <w:rFonts w:hint="eastAsia"/>
        </w:rPr>
        <w:t>四川省</w:t>
      </w:r>
      <w:r>
        <w:t>比赛专区，点击“作品申报”，进入作品申报页面后，认真阅读并同意参赛协议。</w:t>
      </w:r>
      <w:r>
        <w:rPr>
          <w:rFonts w:ascii="宋体" w:hAnsi="宋体" w:cs="宋体"/>
        </w:rPr>
        <w:t>（</w:t>
      </w:r>
      <w:r>
        <w:rPr>
          <w:rFonts w:hint="eastAsia" w:ascii="宋体" w:hAnsi="宋体" w:cs="宋体"/>
        </w:rPr>
        <w:t>比赛</w:t>
      </w:r>
      <w:r>
        <w:rPr>
          <w:rFonts w:ascii="宋体" w:hAnsi="宋体" w:cs="宋体"/>
        </w:rPr>
        <w:t>专区将在</w:t>
      </w:r>
      <w:r>
        <w:rPr>
          <w:rFonts w:hint="eastAsia" w:ascii="宋体" w:hAnsi="宋体" w:cs="宋体"/>
        </w:rPr>
        <w:t>5</w:t>
      </w:r>
      <w:r>
        <w:rPr>
          <w:rFonts w:ascii="宋体" w:hAnsi="宋体" w:cs="宋体"/>
        </w:rPr>
        <w:t>月</w:t>
      </w:r>
      <w:r>
        <w:rPr>
          <w:rFonts w:hint="eastAsia" w:ascii="宋体" w:hAnsi="宋体" w:cs="宋体"/>
        </w:rPr>
        <w:t>20日</w:t>
      </w:r>
      <w:r>
        <w:rPr>
          <w:rFonts w:ascii="宋体" w:hAnsi="宋体" w:cs="宋体"/>
        </w:rPr>
        <w:t>开放）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3.3.1.4</w:t>
      </w:r>
      <w:r>
        <w:rPr>
          <w:rFonts w:ascii="宋体" w:hAnsi="宋体" w:eastAsia="宋体" w:cs="宋体"/>
          <w:szCs w:val="24"/>
        </w:rPr>
        <w:t xml:space="preserve"> </w:t>
      </w:r>
      <w:r>
        <w:rPr>
          <w:rFonts w:hint="eastAsia" w:ascii="宋体" w:hAnsi="宋体" w:eastAsia="宋体" w:cs="宋体"/>
          <w:szCs w:val="24"/>
        </w:rPr>
        <w:t>创建班级，邀请参赛学生加入班级</w:t>
      </w:r>
    </w:p>
    <w:p>
      <w:pPr>
        <w:spacing w:line="358" w:lineRule="auto"/>
        <w:ind w:left="-15" w:firstLine="480"/>
      </w:pPr>
      <w:r>
        <w:rPr>
          <w:rFonts w:hint="eastAsia" w:ascii="宋体" w:hAnsi="宋体" w:cs="宋体"/>
        </w:rPr>
        <w:t>①</w:t>
      </w:r>
      <w:r>
        <w:t>教师认证通过后，</w:t>
      </w:r>
      <w:r>
        <w:rPr>
          <w:rFonts w:hint="eastAsia"/>
        </w:rPr>
        <w:t>登录卡搭校园后台，</w:t>
      </w:r>
      <w:r>
        <w:t>进入班级管理。</w:t>
      </w:r>
      <w:r>
        <w:rPr>
          <w:rFonts w:hint="eastAsia"/>
        </w:rPr>
        <w:t>（短信通知包含地址，或者在卡搭网站首页底部，找到卡搭校园）</w:t>
      </w:r>
    </w:p>
    <w:p>
      <w:pPr>
        <w:spacing w:line="358" w:lineRule="auto"/>
        <w:ind w:left="-15" w:firstLine="480"/>
      </w:pPr>
      <w:r>
        <w:rPr>
          <w:rFonts w:hint="eastAsia" w:ascii="宋体" w:hAnsi="宋体" w:cs="宋体"/>
        </w:rPr>
        <w:t>②</w:t>
      </w:r>
      <w:r>
        <w:t>点击“创建班级”按钮，</w:t>
      </w:r>
      <w:r>
        <w:rPr>
          <w:rFonts w:hint="eastAsia"/>
        </w:rPr>
        <w:t>完善</w:t>
      </w:r>
      <w:r>
        <w:t>班级信息。</w:t>
      </w:r>
    </w:p>
    <w:p>
      <w:pPr>
        <w:spacing w:line="358" w:lineRule="auto"/>
        <w:ind w:left="-15" w:firstLine="480"/>
      </w:pPr>
      <w:r>
        <w:rPr>
          <w:rFonts w:hint="eastAsia" w:ascii="宋体" w:hAnsi="宋体" w:cs="宋体"/>
        </w:rPr>
        <w:t>③</w:t>
      </w:r>
      <w:r>
        <w:t>邀请</w:t>
      </w:r>
      <w:r>
        <w:rPr>
          <w:rFonts w:hint="eastAsia"/>
        </w:rPr>
        <w:t>或创建学生账号并</w:t>
      </w:r>
      <w:r>
        <w:t>加入班级</w:t>
      </w:r>
      <w:r>
        <w:rPr>
          <w:rFonts w:hint="eastAsia"/>
        </w:rPr>
        <w:t>，同时可提前发布任务，组织学生创作。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3.3.1.5</w:t>
      </w:r>
      <w:r>
        <w:rPr>
          <w:rFonts w:ascii="宋体" w:hAnsi="宋体" w:eastAsia="宋体" w:cs="宋体"/>
          <w:szCs w:val="24"/>
        </w:rPr>
        <w:t xml:space="preserve"> </w:t>
      </w:r>
      <w:r>
        <w:rPr>
          <w:rFonts w:hint="eastAsia" w:ascii="宋体" w:hAnsi="宋体" w:eastAsia="宋体" w:cs="宋体"/>
          <w:szCs w:val="24"/>
        </w:rPr>
        <w:t>班级报名</w:t>
      </w:r>
    </w:p>
    <w:p>
      <w:pPr>
        <w:spacing w:line="358" w:lineRule="auto"/>
        <w:ind w:left="-15" w:firstLine="480"/>
      </w:pPr>
      <w:r>
        <w:rPr>
          <w:rFonts w:ascii="仿宋" w:hAnsi="仿宋" w:eastAsia="仿宋" w:cs="仿宋"/>
        </w:rPr>
        <w:t>①</w:t>
      </w:r>
      <w:r>
        <w:t>创建好参赛班级</w:t>
      </w:r>
      <w:r>
        <w:rPr>
          <w:rFonts w:hint="eastAsia"/>
        </w:rPr>
        <w:t>，布置任务</w:t>
      </w:r>
      <w:r>
        <w:t>后，</w:t>
      </w:r>
      <w:r>
        <w:rPr>
          <w:rFonts w:hint="eastAsia"/>
        </w:rPr>
        <w:t>学生需要在卡搭完成作品。</w:t>
      </w:r>
    </w:p>
    <w:p>
      <w:pPr>
        <w:spacing w:line="358" w:lineRule="auto"/>
        <w:ind w:left="-15" w:firstLine="480"/>
      </w:pPr>
      <w:r>
        <w:rPr>
          <w:rFonts w:ascii="仿宋" w:hAnsi="仿宋" w:eastAsia="仿宋" w:cs="仿宋"/>
        </w:rPr>
        <w:t>②</w:t>
      </w:r>
      <w:r>
        <w:t>班级报名：</w:t>
      </w:r>
      <w:r>
        <w:rPr>
          <w:rFonts w:hint="eastAsia"/>
        </w:rPr>
        <w:t>全部参赛学生完成任务后，老师检查无误就可帮班级学生报名提交作品。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3.3.1.6</w:t>
      </w:r>
      <w:r>
        <w:rPr>
          <w:rFonts w:ascii="宋体" w:hAnsi="宋体" w:eastAsia="宋体" w:cs="宋体"/>
          <w:szCs w:val="24"/>
        </w:rPr>
        <w:t xml:space="preserve"> </w:t>
      </w:r>
      <w:r>
        <w:rPr>
          <w:rFonts w:hint="eastAsia" w:ascii="宋体" w:hAnsi="宋体" w:eastAsia="宋体" w:cs="宋体"/>
          <w:szCs w:val="24"/>
        </w:rPr>
        <w:t>班级成员申报作品管理</w:t>
      </w:r>
    </w:p>
    <w:p>
      <w:pPr>
        <w:spacing w:line="358" w:lineRule="auto"/>
        <w:ind w:left="-15" w:firstLine="480"/>
        <w:rPr>
          <w:rFonts w:ascii="宋体" w:hAnsi="宋体" w:cs="宋体"/>
        </w:rPr>
      </w:pPr>
      <w:r>
        <w:rPr>
          <w:rFonts w:ascii="宋体" w:hAnsi="宋体" w:cs="宋体"/>
        </w:rPr>
        <w:t>完成班级报名后，即可进入班级成员作品申报列表，查看成员作品申报情况。</w:t>
      </w:r>
    </w:p>
    <w:p>
      <w:pPr>
        <w:spacing w:line="358" w:lineRule="auto"/>
        <w:ind w:left="-15" w:firstLine="480"/>
        <w:rPr>
          <w:rFonts w:ascii="宋体" w:hAnsi="宋体" w:cs="宋体"/>
        </w:rPr>
      </w:pPr>
    </w:p>
    <w:p>
      <w:pPr>
        <w:pStyle w:val="4"/>
        <w:ind w:left="-5"/>
        <w:jc w:val="center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第二部分：学生作品申报比赛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48260</wp:posOffset>
            </wp:positionH>
            <wp:positionV relativeFrom="margin">
              <wp:posOffset>2725420</wp:posOffset>
            </wp:positionV>
            <wp:extent cx="5171440" cy="575310"/>
            <wp:effectExtent l="0" t="0" r="48260" b="15240"/>
            <wp:wrapTight wrapText="bothSides">
              <wp:wrapPolygon>
                <wp:start x="0" y="0"/>
                <wp:lineTo x="0" y="20742"/>
                <wp:lineTo x="21483" y="20742"/>
                <wp:lineTo x="21483" y="0"/>
                <wp:lineTo x="0" y="0"/>
              </wp:wrapPolygon>
            </wp:wrapTight>
            <wp:docPr id="917" name="Picture 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" name="Picture 9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44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4"/>
        </w:rPr>
        <w:t>3.3.1.7</w:t>
      </w:r>
      <w:r>
        <w:rPr>
          <w:rFonts w:ascii="宋体" w:hAnsi="宋体" w:eastAsia="宋体" w:cs="宋体"/>
          <w:szCs w:val="24"/>
        </w:rPr>
        <w:t xml:space="preserve"> </w:t>
      </w:r>
      <w:r>
        <w:rPr>
          <w:rFonts w:hint="eastAsia" w:ascii="宋体" w:hAnsi="宋体" w:eastAsia="宋体" w:cs="宋体"/>
          <w:szCs w:val="24"/>
        </w:rPr>
        <w:t>注册/登录（以下方式选其一）</w:t>
      </w:r>
    </w:p>
    <w:p>
      <w:pPr>
        <w:spacing w:line="358" w:lineRule="auto"/>
        <w:ind w:left="-15" w:firstLine="480"/>
        <w:rPr>
          <w:rFonts w:ascii="宋体" w:hAnsi="宋体" w:cs="宋体"/>
        </w:rPr>
      </w:pPr>
      <w:r>
        <w:rPr>
          <w:rFonts w:ascii="宋体" w:hAnsi="宋体" w:cs="宋体"/>
        </w:rPr>
        <w:t>①</w:t>
      </w:r>
      <w:r>
        <w:rPr>
          <w:rFonts w:hint="eastAsia" w:ascii="宋体" w:hAnsi="宋体" w:cs="宋体"/>
        </w:rPr>
        <w:t>教师统一注册：老师可以在后台统一帮学生注册卡搭账号。</w:t>
      </w:r>
    </w:p>
    <w:p>
      <w:pPr>
        <w:spacing w:line="358" w:lineRule="auto"/>
        <w:ind w:left="-15" w:firstLine="480"/>
        <w:rPr>
          <w:rFonts w:ascii="宋体" w:hAnsi="宋体" w:cs="宋体"/>
        </w:rPr>
      </w:pPr>
      <w:r>
        <w:rPr>
          <w:rFonts w:ascii="宋体" w:hAnsi="宋体" w:cs="宋体"/>
        </w:rPr>
        <w:t>②</w:t>
      </w:r>
      <w:r>
        <w:rPr>
          <w:rFonts w:hint="eastAsia" w:ascii="宋体" w:hAnsi="宋体" w:cs="宋体"/>
        </w:rPr>
        <w:t>学生自己注册：在卡搭官网进行注册登录。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3.3.1.8</w:t>
      </w:r>
      <w:r>
        <w:rPr>
          <w:rFonts w:ascii="宋体" w:hAnsi="宋体" w:eastAsia="宋体" w:cs="宋体"/>
          <w:szCs w:val="24"/>
        </w:rPr>
        <w:t xml:space="preserve"> </w:t>
      </w:r>
      <w:r>
        <w:rPr>
          <w:rFonts w:hint="eastAsia" w:ascii="宋体" w:hAnsi="宋体" w:eastAsia="宋体" w:cs="宋体"/>
          <w:szCs w:val="24"/>
        </w:rPr>
        <w:t>确认参赛协议</w:t>
      </w:r>
    </w:p>
    <w:p>
      <w:pPr>
        <w:spacing w:line="358" w:lineRule="auto"/>
        <w:ind w:left="-15" w:firstLine="480"/>
        <w:rPr>
          <w:rFonts w:ascii="宋体" w:hAnsi="宋体" w:cs="宋体"/>
        </w:rPr>
      </w:pPr>
      <w:r>
        <w:rPr>
          <w:rFonts w:ascii="宋体" w:hAnsi="宋体" w:cs="宋体"/>
        </w:rPr>
        <w:t>比赛正式开始后，进入</w:t>
      </w:r>
      <w:r>
        <w:rPr>
          <w:rFonts w:hint="eastAsia" w:ascii="宋体" w:hAnsi="宋体" w:cs="宋体"/>
        </w:rPr>
        <w:t>大赛活动</w:t>
      </w:r>
      <w:r>
        <w:rPr>
          <w:rFonts w:ascii="宋体" w:hAnsi="宋体" w:cs="宋体"/>
        </w:rPr>
        <w:t>专区，点击“作品申报”，进入作品申报页面后，认真阅读并同意参赛协议。（</w:t>
      </w:r>
      <w:r>
        <w:rPr>
          <w:rFonts w:hint="eastAsia" w:ascii="宋体" w:hAnsi="宋体" w:cs="宋体"/>
        </w:rPr>
        <w:t>活动</w:t>
      </w:r>
      <w:r>
        <w:rPr>
          <w:rFonts w:ascii="宋体" w:hAnsi="宋体" w:cs="宋体"/>
        </w:rPr>
        <w:t>专区将在5月</w:t>
      </w:r>
      <w:r>
        <w:rPr>
          <w:rFonts w:hint="eastAsia" w:ascii="宋体" w:hAnsi="宋体" w:cs="宋体"/>
        </w:rPr>
        <w:t>20日</w:t>
      </w:r>
      <w:r>
        <w:rPr>
          <w:rFonts w:ascii="宋体" w:hAnsi="宋体" w:cs="宋体"/>
        </w:rPr>
        <w:t>开放）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3.3.1.9</w:t>
      </w:r>
      <w:r>
        <w:rPr>
          <w:rFonts w:ascii="宋体" w:hAnsi="宋体" w:eastAsia="宋体" w:cs="宋体"/>
          <w:szCs w:val="24"/>
        </w:rPr>
        <w:t xml:space="preserve"> </w:t>
      </w:r>
      <w:r>
        <w:rPr>
          <w:rFonts w:hint="eastAsia" w:ascii="宋体" w:hAnsi="宋体" w:eastAsia="宋体" w:cs="宋体"/>
          <w:szCs w:val="24"/>
        </w:rPr>
        <w:t>关联参赛班级</w:t>
      </w:r>
    </w:p>
    <w:p>
      <w:pPr>
        <w:spacing w:line="358" w:lineRule="auto"/>
        <w:ind w:left="-15" w:firstLine="480"/>
        <w:rPr>
          <w:rFonts w:ascii="宋体" w:hAnsi="宋体" w:cs="宋体"/>
        </w:rPr>
      </w:pPr>
      <w:r>
        <w:rPr>
          <w:rFonts w:ascii="宋体" w:hAnsi="宋体" w:cs="宋体"/>
        </w:rPr>
        <w:t>学生需确保已加入老师的参赛班级，</w:t>
      </w:r>
      <w:r>
        <w:rPr>
          <w:rFonts w:hint="eastAsia" w:ascii="宋体" w:hAnsi="宋体" w:cs="宋体"/>
        </w:rPr>
        <w:t>老师可以直接在后台帮学生加入班级，或者学生通过班级码加入班级。（班级码可向老师索取）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3.3.1.10</w:t>
      </w:r>
      <w:r>
        <w:rPr>
          <w:rFonts w:ascii="宋体" w:hAnsi="宋体" w:eastAsia="宋体" w:cs="宋体"/>
          <w:szCs w:val="24"/>
        </w:rPr>
        <w:t xml:space="preserve"> </w:t>
      </w:r>
      <w:r>
        <w:rPr>
          <w:rFonts w:hint="eastAsia" w:ascii="宋体" w:hAnsi="宋体" w:eastAsia="宋体" w:cs="宋体"/>
          <w:szCs w:val="24"/>
        </w:rPr>
        <w:t>作品申报</w:t>
      </w:r>
    </w:p>
    <w:p>
      <w:pPr>
        <w:spacing w:line="358" w:lineRule="auto"/>
        <w:ind w:left="-15" w:firstLine="480"/>
        <w:rPr>
          <w:rFonts w:ascii="宋体" w:hAnsi="宋体" w:cs="宋体"/>
        </w:rPr>
      </w:pPr>
      <w:r>
        <w:rPr>
          <w:rFonts w:ascii="宋体" w:hAnsi="宋体" w:cs="宋体"/>
        </w:rPr>
        <w:t>关联参赛班级后，学生获得参赛资格，即可进行参赛作品</w:t>
      </w:r>
      <w:r>
        <w:rPr>
          <w:rFonts w:hint="eastAsia" w:ascii="宋体" w:hAnsi="宋体" w:cs="宋体"/>
        </w:rPr>
        <w:t>创作申报</w:t>
      </w:r>
      <w:r>
        <w:rPr>
          <w:rFonts w:ascii="宋体" w:hAnsi="宋体" w:cs="宋体"/>
        </w:rPr>
        <w:t>，申报截止时间2018年6月15日。</w:t>
      </w:r>
    </w:p>
    <w:p>
      <w:pPr>
        <w:spacing w:line="358" w:lineRule="auto"/>
        <w:ind w:left="-15" w:firstLine="480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（特别说明：作品申报中如有任何问题，均可联系技术平台支持人员，工作日客服电话联系方式: 0571-89853462）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3.3.2 资格审查与大众评审</w:t>
      </w:r>
    </w:p>
    <w:p>
      <w:pPr>
        <w:spacing w:line="358" w:lineRule="auto"/>
        <w:ind w:left="-15" w:firstLine="480"/>
        <w:rPr>
          <w:rFonts w:ascii="宋体" w:hAnsi="宋体" w:cs="宋体"/>
        </w:rPr>
      </w:pPr>
      <w:r>
        <w:rPr>
          <w:rFonts w:ascii="宋体" w:hAnsi="宋体" w:cs="宋体"/>
        </w:rPr>
        <w:t>组委会将根据申报资料对参赛作品进行资格审查</w:t>
      </w:r>
      <w:r>
        <w:rPr>
          <w:rFonts w:hint="eastAsia" w:ascii="宋体" w:hAnsi="宋体" w:cs="宋体"/>
        </w:rPr>
        <w:t>，资格审查合格后进入大众评审阶段。大众评审阶段，经在线评审，各组别各类别参赛作品将评出10%进入专家</w:t>
      </w:r>
      <w:r>
        <w:rPr>
          <w:rFonts w:ascii="宋体" w:hAnsi="宋体" w:cs="宋体"/>
        </w:rPr>
        <w:t>评审</w:t>
      </w:r>
      <w:r>
        <w:rPr>
          <w:rFonts w:hint="eastAsia" w:ascii="宋体" w:hAnsi="宋体" w:cs="宋体"/>
        </w:rPr>
        <w:t>阶段。大众评审</w:t>
      </w:r>
      <w:r>
        <w:rPr>
          <w:rFonts w:ascii="宋体" w:hAnsi="宋体" w:cs="宋体"/>
        </w:rPr>
        <w:t>结果定于2018年7月10日前在</w:t>
      </w:r>
      <w:r>
        <w:rPr>
          <w:rFonts w:hint="eastAsia" w:ascii="宋体" w:hAnsi="宋体" w:cs="宋体"/>
        </w:rPr>
        <w:t>组委会</w:t>
      </w:r>
      <w:r>
        <w:rPr>
          <w:rFonts w:ascii="宋体" w:hAnsi="宋体" w:cs="宋体"/>
        </w:rPr>
        <w:t>网站、公众号公示。</w:t>
      </w:r>
    </w:p>
    <w:p>
      <w:pPr>
        <w:pStyle w:val="4"/>
        <w:ind w:left="-5"/>
        <w:rPr>
          <w:rFonts w:ascii="宋体" w:hAnsi="宋体" w:eastAsia="宋体" w:cs="宋体"/>
          <w:color w:val="auto"/>
          <w:szCs w:val="24"/>
        </w:rPr>
      </w:pPr>
      <w:r>
        <w:rPr>
          <w:rFonts w:hint="eastAsia" w:ascii="宋体" w:hAnsi="宋体" w:eastAsia="宋体" w:cs="宋体"/>
          <w:color w:val="auto"/>
          <w:szCs w:val="24"/>
        </w:rPr>
        <w:t xml:space="preserve">3.3.3 </w:t>
      </w:r>
      <w:r>
        <w:rPr>
          <w:rFonts w:ascii="宋体" w:hAnsi="宋体" w:eastAsia="宋体" w:cs="宋体"/>
          <w:color w:val="auto"/>
          <w:szCs w:val="24"/>
        </w:rPr>
        <w:t>专家评审</w:t>
      </w:r>
    </w:p>
    <w:p>
      <w:pPr>
        <w:spacing w:line="358" w:lineRule="auto"/>
        <w:ind w:left="-15"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专家评审阶段，经专家在线评审，根据评分标准，各组别、类别的参赛作品按20%、30%、50%的比例评出一、二、三等奖，获奖选手获得活动等级证书。专家评审</w:t>
      </w:r>
      <w:r>
        <w:rPr>
          <w:rFonts w:ascii="宋体" w:hAnsi="宋体" w:cs="宋体"/>
        </w:rPr>
        <w:t>结果定于2018年8月1日前在</w:t>
      </w:r>
      <w:r>
        <w:rPr>
          <w:rFonts w:hint="eastAsia" w:ascii="宋体" w:hAnsi="宋体" w:cs="宋体"/>
        </w:rPr>
        <w:t>组委会</w:t>
      </w:r>
      <w:r>
        <w:rPr>
          <w:rFonts w:ascii="宋体" w:hAnsi="宋体" w:cs="宋体"/>
        </w:rPr>
        <w:t>网站、公众号公示。</w:t>
      </w:r>
    </w:p>
    <w:p>
      <w:pPr>
        <w:pStyle w:val="4"/>
        <w:numPr>
          <w:ilvl w:val="0"/>
          <w:numId w:val="1"/>
        </w:numPr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作品的评分标准</w:t>
      </w:r>
    </w:p>
    <w:p>
      <w:pPr>
        <w:spacing w:line="358" w:lineRule="auto"/>
        <w:ind w:left="-15"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1）发现问题、解决问题（20%）。作品创意出发点源自生活或学习中的实际问题，有实用价值。</w:t>
      </w:r>
    </w:p>
    <w:p>
      <w:pPr>
        <w:spacing w:line="358" w:lineRule="auto"/>
        <w:ind w:left="-15"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2）STEAM知识综合运用能力（20%）。作者能够将自己所学的科学、数学、工程、艺术知识结合编程科技，解决现实生活中的问题。强调创意的原创和独创性。</w:t>
      </w:r>
    </w:p>
    <w:p>
      <w:pPr>
        <w:spacing w:line="358" w:lineRule="auto"/>
        <w:ind w:left="-15"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3）探索精神，创新性（30%）。充满想象力的思考，清楚明了的表达，用开放的心态持续学习新知识。充分表现想象力，积极发挥创造力，有很强的自我学习能力，自主创作精神。</w:t>
      </w:r>
    </w:p>
    <w:p>
      <w:pPr>
        <w:spacing w:line="358" w:lineRule="auto"/>
        <w:ind w:left="-15"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4）艺术审美和用户体验（20%）。角色造型、动画、音乐及音效优美协调，程序排列整齐美观</w: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无垃圾指令。作品界面整齐美观，角色造型生动优美，动画效果协调自然，音效使用恰到好处。</w:t>
      </w:r>
    </w:p>
    <w:p>
      <w:pPr>
        <w:spacing w:line="358" w:lineRule="auto"/>
        <w:ind w:left="-15"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5）程序思维和技术负责性（10%）。程序流畅运行，概念理解准确，指令使用熟练，程序运行流畅高效无Bug，角色、变量及消息等命名准确易读，考察选手实际运用编程的能力。</w:t>
      </w:r>
    </w:p>
    <w:p/>
    <w:p>
      <w:pPr>
        <w:pStyle w:val="3"/>
        <w:spacing w:after="59"/>
        <w:ind w:left="-5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5.奖励</w:t>
      </w:r>
    </w:p>
    <w:p>
      <w:pPr>
        <w:pStyle w:val="3"/>
        <w:spacing w:after="59"/>
        <w:ind w:left="-5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5.1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学生奖项</w:t>
      </w:r>
    </w:p>
    <w:p>
      <w:pPr>
        <w:spacing w:line="358" w:lineRule="auto"/>
        <w:ind w:left="-15"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大众评审阶段，经在线评审，各组别各类别参赛作品将评出10%进入专家</w:t>
      </w:r>
      <w:r>
        <w:rPr>
          <w:rFonts w:ascii="宋体" w:hAnsi="宋体" w:cs="宋体"/>
        </w:rPr>
        <w:t>评审</w:t>
      </w:r>
      <w:r>
        <w:rPr>
          <w:rFonts w:hint="eastAsia" w:ascii="宋体" w:hAnsi="宋体" w:cs="宋体"/>
        </w:rPr>
        <w:t>阶段。</w:t>
      </w:r>
    </w:p>
    <w:p>
      <w:pPr>
        <w:spacing w:line="358" w:lineRule="auto"/>
        <w:ind w:left="-15"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专家评审阶段，经专家在线评审，根据评分标准，各组别、类别的参赛作品按20%、30%、50%的比例评出一、二、三等奖，获奖选手获得等级证书。</w:t>
      </w:r>
    </w:p>
    <w:p>
      <w:pPr>
        <w:pStyle w:val="4"/>
        <w:ind w:left="-5"/>
        <w:rPr>
          <w:rFonts w:ascii="宋体" w:hAnsi="宋体" w:eastAsia="宋体" w:cs="宋体"/>
          <w:color w:val="000000" w:themeColor="text1"/>
          <w:szCs w:val="24"/>
        </w:rPr>
      </w:pPr>
      <w:r>
        <w:rPr>
          <w:rFonts w:hint="eastAsia" w:ascii="宋体" w:hAnsi="宋体" w:eastAsia="宋体" w:cs="宋体"/>
          <w:color w:val="000000" w:themeColor="text1"/>
          <w:szCs w:val="24"/>
        </w:rPr>
        <w:t>5.2 人气奖项</w:t>
      </w:r>
    </w:p>
    <w:p>
      <w:pPr>
        <w:spacing w:line="358" w:lineRule="auto"/>
        <w:ind w:left="-15" w:firstLine="480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</w:rPr>
        <w:t>大众评审阶段，参赛学生可以分享</w:t>
      </w:r>
      <w:r>
        <w:rPr>
          <w:rFonts w:hint="eastAsia" w:ascii="宋体" w:hAnsi="宋体" w:cs="宋体"/>
          <w:color w:val="000000" w:themeColor="text1"/>
        </w:rPr>
        <w:t>作品面向社会征求点赞并进行人气排名，总排名前50名的作品，将获评“人气之星”奖项并获得由网易教育提供的人气奖品一份。</w:t>
      </w:r>
    </w:p>
    <w:p>
      <w:pPr>
        <w:pStyle w:val="4"/>
        <w:ind w:left="-5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5.3 其他奖项</w:t>
      </w:r>
    </w:p>
    <w:p>
      <w:pPr>
        <w:spacing w:line="358" w:lineRule="auto"/>
        <w:ind w:left="-15" w:firstLine="480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>优秀组织单位奖将根据项目申报数量及质量综合评定。</w:t>
      </w:r>
    </w:p>
    <w:p>
      <w:pPr>
        <w:pStyle w:val="3"/>
        <w:spacing w:after="59"/>
        <w:ind w:left="-5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6.其他</w:t>
      </w:r>
    </w:p>
    <w:p>
      <w:pPr>
        <w:spacing w:line="375" w:lineRule="auto"/>
        <w:ind w:left="-5"/>
        <w:rPr>
          <w:rFonts w:ascii="宋体" w:hAnsi="宋体" w:cs="宋体"/>
          <w:bCs/>
          <w:color w:val="000000" w:themeColor="text1"/>
          <w:szCs w:val="21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</w:rPr>
        <w:t>6.1</w:t>
      </w:r>
      <w:r>
        <w:rPr>
          <w:rFonts w:ascii="宋体" w:hAnsi="宋体" w:cs="宋体"/>
          <w:b/>
          <w:bCs/>
          <w:color w:val="000000" w:themeColor="text1"/>
          <w:sz w:val="24"/>
        </w:rPr>
        <w:t xml:space="preserve"> </w:t>
      </w:r>
      <w:r>
        <w:rPr>
          <w:rFonts w:ascii="宋体" w:hAnsi="宋体" w:cs="宋体"/>
          <w:bCs/>
          <w:color w:val="000000" w:themeColor="text1"/>
          <w:szCs w:val="21"/>
        </w:rPr>
        <w:t>关于</w:t>
      </w:r>
      <w:r>
        <w:rPr>
          <w:rFonts w:hint="eastAsia" w:ascii="宋体" w:hAnsi="宋体" w:cs="宋体"/>
          <w:bCs/>
          <w:color w:val="000000" w:themeColor="text1"/>
          <w:szCs w:val="21"/>
        </w:rPr>
        <w:t>活动章程</w:t>
      </w:r>
      <w:r>
        <w:rPr>
          <w:rFonts w:ascii="宋体" w:hAnsi="宋体" w:cs="宋体"/>
          <w:bCs/>
          <w:color w:val="000000" w:themeColor="text1"/>
          <w:szCs w:val="21"/>
        </w:rPr>
        <w:t>的任何修订，</w:t>
      </w:r>
      <w:r>
        <w:rPr>
          <w:rFonts w:hint="eastAsia" w:ascii="宋体" w:hAnsi="宋体" w:cs="宋体"/>
          <w:bCs/>
          <w:color w:val="000000" w:themeColor="text1"/>
          <w:szCs w:val="21"/>
        </w:rPr>
        <w:t>在四川青少年科技创新活动服务平台及微信公众号上发</w:t>
      </w:r>
      <w:r>
        <w:rPr>
          <w:rFonts w:ascii="宋体" w:hAnsi="宋体" w:cs="宋体"/>
          <w:bCs/>
          <w:color w:val="000000" w:themeColor="text1"/>
          <w:szCs w:val="21"/>
        </w:rPr>
        <w:t>布。</w:t>
      </w:r>
    </w:p>
    <w:p>
      <w:pPr>
        <w:spacing w:line="375" w:lineRule="auto"/>
        <w:ind w:left="-5"/>
        <w:rPr>
          <w:rFonts w:ascii="宋体" w:hAnsi="宋体" w:cs="宋体"/>
          <w:bCs/>
          <w:color w:val="000000" w:themeColor="text1"/>
          <w:szCs w:val="21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</w:rPr>
        <w:t>6.2</w:t>
      </w:r>
      <w:r>
        <w:rPr>
          <w:rFonts w:hint="eastAsia" w:ascii="宋体" w:hAnsi="宋体" w:cs="宋体"/>
          <w:bCs/>
          <w:color w:val="000000" w:themeColor="text1"/>
          <w:sz w:val="24"/>
        </w:rPr>
        <w:t xml:space="preserve"> </w:t>
      </w:r>
      <w:r>
        <w:rPr>
          <w:rFonts w:hint="eastAsia" w:ascii="宋体" w:hAnsi="宋体" w:cs="宋体"/>
          <w:bCs/>
          <w:color w:val="000000" w:themeColor="text1"/>
          <w:szCs w:val="21"/>
        </w:rPr>
        <w:t>活动期间，凡是章程中没有说明的事项由组委会决定。</w:t>
      </w:r>
    </w:p>
    <w:p>
      <w:pPr>
        <w:spacing w:line="375" w:lineRule="auto"/>
        <w:ind w:left="-5"/>
        <w:rPr>
          <w:rFonts w:ascii="宋体" w:hAnsi="宋体" w:cs="宋体"/>
          <w:bCs/>
          <w:color w:val="000000" w:themeColor="text1"/>
          <w:szCs w:val="21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</w:rPr>
        <w:t>6.3</w:t>
      </w:r>
      <w:r>
        <w:rPr>
          <w:rFonts w:hint="eastAsia" w:ascii="宋体" w:hAnsi="宋体" w:cs="宋体"/>
          <w:bCs/>
          <w:color w:val="000000" w:themeColor="text1"/>
          <w:sz w:val="24"/>
        </w:rPr>
        <w:t xml:space="preserve"> </w:t>
      </w:r>
      <w:r>
        <w:rPr>
          <w:rFonts w:hint="eastAsia" w:ascii="宋体" w:hAnsi="宋体" w:cs="宋体"/>
          <w:bCs/>
          <w:szCs w:val="21"/>
        </w:rPr>
        <w:t>首届</w:t>
      </w:r>
      <w:r>
        <w:rPr>
          <w:rFonts w:hint="eastAsia"/>
        </w:rPr>
        <w:t>四川省青少年创意编程与设计活动组委会</w:t>
      </w:r>
      <w:r>
        <w:rPr>
          <w:rFonts w:hint="eastAsia" w:ascii="宋体" w:hAnsi="宋体" w:cs="宋体"/>
          <w:bCs/>
          <w:szCs w:val="21"/>
        </w:rPr>
        <w:t>对章程中</w:t>
      </w:r>
      <w:r>
        <w:rPr>
          <w:rFonts w:hint="eastAsia" w:ascii="宋体" w:hAnsi="宋体" w:cs="宋体"/>
          <w:bCs/>
          <w:color w:val="000000" w:themeColor="text1"/>
          <w:szCs w:val="21"/>
        </w:rPr>
        <w:t>未说明事项及有争议事项，均拥有最后解释权和决定权。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7439DB"/>
    <w:multiLevelType w:val="singleLevel"/>
    <w:tmpl w:val="F97439DB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AF4"/>
    <w:rsid w:val="000D7A63"/>
    <w:rsid w:val="001435BB"/>
    <w:rsid w:val="00177AF4"/>
    <w:rsid w:val="00282927"/>
    <w:rsid w:val="002C2200"/>
    <w:rsid w:val="002D6445"/>
    <w:rsid w:val="003332BF"/>
    <w:rsid w:val="00364AEF"/>
    <w:rsid w:val="004500C8"/>
    <w:rsid w:val="006929F8"/>
    <w:rsid w:val="007273B6"/>
    <w:rsid w:val="007B4FDB"/>
    <w:rsid w:val="008D2718"/>
    <w:rsid w:val="00987F42"/>
    <w:rsid w:val="00A5531A"/>
    <w:rsid w:val="00A84299"/>
    <w:rsid w:val="00BD25DD"/>
    <w:rsid w:val="00C20283"/>
    <w:rsid w:val="00CF3485"/>
    <w:rsid w:val="00D237EA"/>
    <w:rsid w:val="00F818B5"/>
    <w:rsid w:val="0A4025F6"/>
    <w:rsid w:val="0CAE7E62"/>
    <w:rsid w:val="15092358"/>
    <w:rsid w:val="3163356D"/>
    <w:rsid w:val="32A23A16"/>
    <w:rsid w:val="46D736EA"/>
    <w:rsid w:val="48B90377"/>
    <w:rsid w:val="4B400206"/>
    <w:rsid w:val="4E2660CF"/>
    <w:rsid w:val="68354855"/>
    <w:rsid w:val="69E22E55"/>
    <w:rsid w:val="6CF63D0C"/>
    <w:rsid w:val="73814805"/>
    <w:rsid w:val="785617E4"/>
    <w:rsid w:val="7A93461E"/>
    <w:rsid w:val="7E73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after="60" w:line="259" w:lineRule="auto"/>
      <w:ind w:left="10" w:right="44" w:hanging="10"/>
      <w:jc w:val="center"/>
      <w:outlineLvl w:val="0"/>
    </w:pPr>
    <w:rPr>
      <w:rFonts w:ascii="宋体" w:hAnsi="宋体" w:eastAsia="宋体" w:cs="宋体"/>
      <w:color w:val="000000"/>
      <w:kern w:val="2"/>
      <w:sz w:val="36"/>
      <w:szCs w:val="22"/>
      <w:lang w:val="en-US" w:eastAsia="zh-CN" w:bidi="ar-SA"/>
    </w:rPr>
  </w:style>
  <w:style w:type="paragraph" w:styleId="3">
    <w:name w:val="heading 2"/>
    <w:next w:val="1"/>
    <w:link w:val="8"/>
    <w:unhideWhenUsed/>
    <w:qFormat/>
    <w:uiPriority w:val="0"/>
    <w:pPr>
      <w:keepNext/>
      <w:keepLines/>
      <w:spacing w:after="81" w:line="259" w:lineRule="auto"/>
      <w:ind w:left="10" w:hanging="10"/>
      <w:outlineLvl w:val="1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</w:rPr>
  </w:style>
  <w:style w:type="paragraph" w:styleId="4">
    <w:name w:val="heading 3"/>
    <w:next w:val="1"/>
    <w:link w:val="9"/>
    <w:unhideWhenUsed/>
    <w:qFormat/>
    <w:uiPriority w:val="0"/>
    <w:pPr>
      <w:keepNext/>
      <w:keepLines/>
      <w:spacing w:after="109" w:line="259" w:lineRule="auto"/>
      <w:ind w:left="10" w:hanging="10"/>
      <w:outlineLvl w:val="2"/>
    </w:pPr>
    <w:rPr>
      <w:rFonts w:ascii="Times New Roman" w:hAnsi="Times New Roman" w:eastAsia="Times New Roman" w:cs="Times New Roman"/>
      <w:b/>
      <w:color w:val="000000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5"/>
    <w:link w:val="2"/>
    <w:qFormat/>
    <w:uiPriority w:val="0"/>
    <w:rPr>
      <w:rFonts w:ascii="宋体" w:hAnsi="宋体" w:eastAsia="宋体" w:cs="宋体"/>
      <w:color w:val="000000"/>
      <w:sz w:val="36"/>
    </w:rPr>
  </w:style>
  <w:style w:type="character" w:customStyle="1" w:styleId="8">
    <w:name w:val="标题 2 Char"/>
    <w:basedOn w:val="5"/>
    <w:link w:val="3"/>
    <w:qFormat/>
    <w:uiPriority w:val="0"/>
    <w:rPr>
      <w:rFonts w:ascii="宋体" w:hAnsi="宋体" w:eastAsia="宋体" w:cs="宋体"/>
      <w:color w:val="000000"/>
      <w:sz w:val="28"/>
    </w:rPr>
  </w:style>
  <w:style w:type="character" w:customStyle="1" w:styleId="9">
    <w:name w:val="标题 3 Char"/>
    <w:basedOn w:val="5"/>
    <w:link w:val="4"/>
    <w:qFormat/>
    <w:uiPriority w:val="0"/>
    <w:rPr>
      <w:rFonts w:ascii="Times New Roman" w:hAnsi="Times New Roman" w:eastAsia="Times New Roman" w:cs="Times New Roman"/>
      <w:b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509</Words>
  <Characters>2903</Characters>
  <Lines>24</Lines>
  <Paragraphs>6</Paragraphs>
  <TotalTime>5</TotalTime>
  <ScaleCrop>false</ScaleCrop>
  <LinksUpToDate>false</LinksUpToDate>
  <CharactersWithSpaces>3406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2018-04-12T02:54:00Z</dcterms:created>
  <dc:creator>admin</dc:creator>
  <cp:lastModifiedBy>琳希</cp:lastModifiedBy>
  <cp:lastPrinted>2018-04-27T08:26:00Z</cp:lastPrinted>
  <dcterms:modified xsi:type="dcterms:W3CDTF">2018-05-04T03:55:25Z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